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9.jpeg" ContentType="image/jpeg"/>
  <Override PartName="/word/media/image3.png" ContentType="image/png"/>
  <Override PartName="/word/media/image4.png" ContentType="image/png"/>
  <Override PartName="/word/media/image5.png" ContentType="image/png"/>
  <Override PartName="/word/media/image6.jpeg" ContentType="image/jpeg"/>
  <Override PartName="/word/media/image8.png" ContentType="image/png"/>
  <Override PartName="/word/media/image11.jpeg" ContentType="image/jpeg"/>
  <Override PartName="/word/media/image7.jpeg" ContentType="image/jpeg"/>
  <Override PartName="/word/media/image10.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 xml:space="preserve">Glass house screening for resistance to </w:t>
      </w:r>
      <w:r>
        <w:rPr>
          <w:rFonts w:cs="Calibri Light" w:ascii="Calibri Light" w:hAnsi="Calibri Light" w:asciiTheme="majorHAnsi" w:cstheme="majorHAnsi" w:hAnsiTheme="majorHAnsi"/>
          <w:b/>
          <w:bCs/>
          <w:i/>
          <w:iCs/>
          <w:sz w:val="24"/>
          <w:szCs w:val="24"/>
        </w:rPr>
        <w:t>Fusarium oxysporum</w:t>
      </w:r>
      <w:r>
        <w:rPr>
          <w:rFonts w:cs="Calibri Light" w:ascii="Calibri Light" w:hAnsi="Calibri Light" w:asciiTheme="majorHAnsi" w:cstheme="majorHAnsi" w:hAnsiTheme="majorHAnsi"/>
          <w:b/>
          <w:bCs/>
          <w:sz w:val="24"/>
          <w:szCs w:val="24"/>
        </w:rPr>
        <w:t xml:space="preserve"> f. sp. c</w:t>
      </w:r>
      <w:r>
        <w:rPr>
          <w:rFonts w:cs="Calibri Light" w:ascii="Calibri Light" w:hAnsi="Calibri Light" w:asciiTheme="majorHAnsi" w:cstheme="majorHAnsi" w:hAnsiTheme="majorHAnsi"/>
          <w:b/>
          <w:bCs/>
          <w:i/>
          <w:iCs/>
          <w:sz w:val="24"/>
          <w:szCs w:val="24"/>
        </w:rPr>
        <w:t>ubense</w:t>
      </w:r>
      <w:r>
        <w:rPr>
          <w:rFonts w:cs="Calibri Light" w:ascii="Calibri Light" w:hAnsi="Calibri Light" w:asciiTheme="majorHAnsi" w:cstheme="majorHAnsi" w:hAnsiTheme="majorHAnsi"/>
          <w:b/>
          <w:bCs/>
          <w:sz w:val="24"/>
          <w:szCs w:val="24"/>
        </w:rPr>
        <w:t xml:space="preserve"> - race 1</w:t>
      </w:r>
    </w:p>
    <w:p>
      <w:pPr>
        <w:pStyle w:val="Normal"/>
        <w:spacing w:lineRule="auto" w:line="240" w:before="0" w:after="0"/>
        <w:jc w:val="center"/>
        <w:rPr>
          <w:rFonts w:ascii="Calibri Light" w:hAnsi="Calibri Light" w:cs="Calibri Light" w:asciiTheme="majorHAnsi" w:cstheme="majorHAnsi" w:hAnsiTheme="majorHAnsi"/>
          <w:b/>
          <w:b/>
          <w:sz w:val="24"/>
          <w:szCs w:val="24"/>
        </w:rPr>
      </w:pPr>
      <w:r>
        <w:rPr>
          <w:rFonts w:cs="Calibri Light" w:cstheme="majorHAnsi" w:ascii="Calibri Light" w:hAnsi="Calibri Light"/>
          <w:b/>
          <w:sz w:val="24"/>
          <w:szCs w:val="24"/>
        </w:rPr>
      </w:r>
    </w:p>
    <w:p>
      <w:pPr>
        <w:pStyle w:val="Normal"/>
        <w:spacing w:lineRule="auto" w:line="240" w:before="0" w:after="0"/>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b/>
          <w:sz w:val="24"/>
          <w:szCs w:val="24"/>
        </w:rPr>
        <w:t>Introduction</w:t>
      </w:r>
    </w:p>
    <w:p>
      <w:pPr>
        <w:pStyle w:val="Normal"/>
        <w:spacing w:lineRule="auto" w:line="24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Banana (</w:t>
      </w:r>
      <w:r>
        <w:rPr>
          <w:rFonts w:cs="Calibri Light" w:ascii="Calibri Light" w:hAnsi="Calibri Light" w:asciiTheme="majorHAnsi" w:cstheme="majorHAnsi" w:hAnsiTheme="majorHAnsi"/>
          <w:i/>
          <w:sz w:val="24"/>
          <w:szCs w:val="24"/>
        </w:rPr>
        <w:t>Musa</w:t>
      </w:r>
      <w:r>
        <w:rPr>
          <w:rFonts w:cs="Calibri Light" w:ascii="Calibri Light" w:hAnsi="Calibri Light" w:asciiTheme="majorHAnsi" w:cstheme="majorHAnsi" w:hAnsiTheme="majorHAnsi"/>
          <w:sz w:val="24"/>
          <w:szCs w:val="24"/>
        </w:rPr>
        <w:t xml:space="preserve"> spp.) is an important staple and source of income for many people in developing countries. Fusarium wilt, caused by </w:t>
      </w:r>
      <w:r>
        <w:rPr>
          <w:rFonts w:cs="Calibri Light" w:ascii="Calibri Light" w:hAnsi="Calibri Light" w:asciiTheme="majorHAnsi" w:cstheme="majorHAnsi" w:hAnsiTheme="majorHAnsi"/>
          <w:i/>
          <w:iCs/>
          <w:sz w:val="24"/>
          <w:szCs w:val="24"/>
        </w:rPr>
        <w:t xml:space="preserve">Fusarium oxysporum </w:t>
      </w:r>
      <w:r>
        <w:rPr>
          <w:rFonts w:cs="Calibri Light" w:ascii="Calibri Light" w:hAnsi="Calibri Light" w:asciiTheme="majorHAnsi" w:cstheme="majorHAnsi" w:hAnsiTheme="majorHAnsi"/>
          <w:sz w:val="24"/>
          <w:szCs w:val="24"/>
        </w:rPr>
        <w:t xml:space="preserve">f. sp. </w:t>
      </w:r>
      <w:r>
        <w:rPr>
          <w:rFonts w:cs="Calibri Light" w:ascii="Calibri Light" w:hAnsi="Calibri Light" w:asciiTheme="majorHAnsi" w:cstheme="majorHAnsi" w:hAnsiTheme="majorHAnsi"/>
          <w:i/>
          <w:iCs/>
          <w:sz w:val="24"/>
          <w:szCs w:val="24"/>
        </w:rPr>
        <w:t xml:space="preserve">cubense </w:t>
      </w:r>
      <w:r>
        <w:rPr>
          <w:rFonts w:cs="Calibri Light" w:ascii="Calibri Light" w:hAnsi="Calibri Light" w:asciiTheme="majorHAnsi" w:cstheme="majorHAnsi" w:hAnsiTheme="majorHAnsi"/>
          <w:sz w:val="24"/>
          <w:szCs w:val="24"/>
        </w:rPr>
        <w:t>(</w:t>
      </w:r>
      <w:r>
        <w:rPr>
          <w:rFonts w:cs="Calibri Light" w:ascii="Calibri Light" w:hAnsi="Calibri Light" w:asciiTheme="majorHAnsi" w:cstheme="majorHAnsi" w:hAnsiTheme="majorHAnsi"/>
          <w:iCs/>
          <w:sz w:val="24"/>
          <w:szCs w:val="24"/>
        </w:rPr>
        <w:t>Foc</w:t>
      </w:r>
      <w:r>
        <w:rPr>
          <w:rFonts w:cs="Calibri Light" w:ascii="Calibri Light" w:hAnsi="Calibri Light" w:asciiTheme="majorHAnsi" w:cstheme="majorHAnsi" w:hAnsiTheme="majorHAnsi"/>
          <w:sz w:val="24"/>
          <w:szCs w:val="24"/>
        </w:rPr>
        <w:t xml:space="preserve">) race 1, is a major disease, causing yield losses of up to 100% (Arinaitwe </w:t>
      </w:r>
      <w:r>
        <w:rPr>
          <w:rFonts w:cs="Calibri Light" w:ascii="Calibri Light" w:hAnsi="Calibri Light" w:asciiTheme="majorHAnsi" w:cstheme="majorHAnsi" w:hAnsiTheme="majorHAnsi"/>
          <w:i/>
          <w:iCs/>
          <w:sz w:val="24"/>
          <w:szCs w:val="24"/>
        </w:rPr>
        <w:t>et al</w:t>
      </w:r>
      <w:r>
        <w:rPr>
          <w:rFonts w:cs="Calibri Light" w:ascii="Calibri Light" w:hAnsi="Calibri Light" w:asciiTheme="majorHAnsi" w:cstheme="majorHAnsi" w:hAnsiTheme="majorHAnsi"/>
          <w:sz w:val="24"/>
          <w:szCs w:val="24"/>
        </w:rPr>
        <w:t xml:space="preserve">., 2019). This is due to narrow or limited genetic base banana cultivars have (Brown </w:t>
      </w:r>
      <w:r>
        <w:rPr>
          <w:rFonts w:cs="Calibri Light" w:ascii="Calibri Light" w:hAnsi="Calibri Light" w:asciiTheme="majorHAnsi" w:cstheme="majorHAnsi" w:hAnsiTheme="majorHAnsi"/>
          <w:i/>
          <w:sz w:val="24"/>
          <w:szCs w:val="24"/>
        </w:rPr>
        <w:t>et al</w:t>
      </w:r>
      <w:r>
        <w:rPr>
          <w:rFonts w:cs="Calibri Light" w:ascii="Calibri Light" w:hAnsi="Calibri Light" w:asciiTheme="majorHAnsi" w:cstheme="majorHAnsi" w:hAnsiTheme="majorHAnsi"/>
          <w:sz w:val="24"/>
          <w:szCs w:val="24"/>
        </w:rPr>
        <w:t xml:space="preserve">., 2017), making them highly susceptible to biotic and abiotic stresses (D’Hont </w:t>
      </w:r>
      <w:r>
        <w:rPr>
          <w:rFonts w:cs="Calibri Light" w:ascii="Calibri Light" w:hAnsi="Calibri Light" w:asciiTheme="majorHAnsi" w:cstheme="majorHAnsi" w:hAnsiTheme="majorHAnsi"/>
          <w:i/>
          <w:sz w:val="24"/>
          <w:szCs w:val="24"/>
        </w:rPr>
        <w:t>et al</w:t>
      </w:r>
      <w:r>
        <w:rPr>
          <w:rFonts w:cs="Calibri Light" w:ascii="Calibri Light" w:hAnsi="Calibri Light" w:asciiTheme="majorHAnsi" w:cstheme="majorHAnsi" w:hAnsiTheme="majorHAnsi"/>
          <w:sz w:val="24"/>
          <w:szCs w:val="24"/>
        </w:rPr>
        <w:t>., 2012). Foc. once introduced into farmer's fields, very little can be done to eradicate the pathogen and there are no effective management strategies. In the past,</w:t>
      </w:r>
      <w:r>
        <w:rPr>
          <w:rFonts w:cs="Calibri Light" w:ascii="Calibri Light" w:hAnsi="Calibri Light" w:asciiTheme="majorHAnsi" w:cstheme="majorHAnsi" w:hAnsiTheme="majorHAnsi"/>
          <w:color w:val="000000"/>
          <w:sz w:val="24"/>
          <w:szCs w:val="24"/>
          <w:shd w:fill="FFFFFF" w:val="clear"/>
        </w:rPr>
        <w:t xml:space="preserve"> attempted control measures included injection of chemicals, soil treatments including fumigation and incorporating soil ameliorants/amendments, which were able to reduce the severity of the disease, but none of them was commercially applicable.</w:t>
      </w:r>
      <w:r>
        <w:rPr>
          <w:rFonts w:cs="Calibri Light" w:ascii="Calibri Light" w:hAnsi="Calibri Light" w:asciiTheme="majorHAnsi" w:cstheme="majorHAnsi" w:hAnsiTheme="majorHAnsi"/>
          <w:sz w:val="24"/>
          <w:szCs w:val="24"/>
        </w:rPr>
        <w:t xml:space="preserve"> It is widely reported that the breeding and selection for disease tolerance or resistance is the most effective and sustainable management option available for smallholder farmers (Buddenhagen, 2009). Although several studies confirmed some wild bananas to be important reservoirs of Foc-resistance genes, a more systematic evaluation of wild banana and hybrid species is necessary to generate the information regarding traits and characters on their Foc resistance (Li </w:t>
      </w:r>
      <w:r>
        <w:rPr>
          <w:rFonts w:cs="Calibri Light" w:ascii="Calibri Light" w:hAnsi="Calibri Light" w:asciiTheme="majorHAnsi" w:cstheme="majorHAnsi" w:hAnsiTheme="majorHAnsi"/>
          <w:i/>
          <w:sz w:val="24"/>
          <w:szCs w:val="24"/>
        </w:rPr>
        <w:t>et al</w:t>
      </w:r>
      <w:r>
        <w:rPr>
          <w:rFonts w:cs="Calibri Light" w:ascii="Calibri Light" w:hAnsi="Calibri Light" w:asciiTheme="majorHAnsi" w:cstheme="majorHAnsi" w:hAnsiTheme="majorHAnsi"/>
          <w:sz w:val="24"/>
          <w:szCs w:val="24"/>
        </w:rPr>
        <w:t>., 2014). Therefore, phenotyping of quantitative disease resistance (QDR) through exposure of plants to pathogens and visual observation of disease symptoms is an important stage in many plant breeding programmes (Skelsey and Newton, 2014).</w:t>
      </w:r>
      <w:r>
        <w:rPr>
          <w:rFonts w:cs="Calibri Light" w:ascii="Calibri Light" w:hAnsi="Calibri Light" w:asciiTheme="majorHAnsi" w:cstheme="majorHAnsi" w:hAnsiTheme="majorHAnsi"/>
          <w:color w:val="000000"/>
          <w:sz w:val="24"/>
          <w:szCs w:val="24"/>
          <w:shd w:fill="FFFFFF" w:val="clear"/>
        </w:rPr>
        <w:t xml:space="preserve"> </w:t>
      </w:r>
      <w:r>
        <w:rPr>
          <w:rFonts w:cs="Calibri Light" w:ascii="Calibri Light" w:hAnsi="Calibri Light" w:asciiTheme="majorHAnsi" w:cstheme="majorHAnsi" w:hAnsiTheme="majorHAnsi"/>
          <w:sz w:val="24"/>
          <w:szCs w:val="24"/>
        </w:rPr>
        <w:t xml:space="preserve"> </w:t>
      </w:r>
    </w:p>
    <w:p>
      <w:pPr>
        <w:pStyle w:val="Normal"/>
        <w:spacing w:lineRule="auto" w:line="240"/>
        <w:jc w:val="both"/>
        <w:rPr>
          <w:rFonts w:ascii="Calibri Light" w:hAnsi="Calibri Light" w:cs="Calibri Light" w:asciiTheme="majorHAnsi" w:cstheme="majorHAnsi" w:hAnsiTheme="majorHAnsi"/>
          <w:sz w:val="24"/>
          <w:szCs w:val="24"/>
          <w:highlight w:val="white"/>
        </w:rPr>
      </w:pPr>
      <w:r>
        <w:rPr>
          <w:rFonts w:cs="Calibri Light" w:ascii="Calibri Light" w:hAnsi="Calibri Light" w:asciiTheme="majorHAnsi" w:cstheme="majorHAnsi" w:hAnsiTheme="majorHAnsi"/>
          <w:color w:val="222222"/>
          <w:sz w:val="24"/>
          <w:szCs w:val="24"/>
          <w:shd w:fill="FFFFFF" w:val="clear"/>
        </w:rPr>
        <w:t>Bananas is evaluated for Fusarium wilt disease responses in screen house, greenhouse conditions, or in the field. All the</w:t>
      </w:r>
      <w:r>
        <w:rPr>
          <w:rFonts w:cs="Calibri Light" w:ascii="Calibri Light" w:hAnsi="Calibri Light" w:asciiTheme="majorHAnsi" w:cstheme="majorHAnsi" w:hAnsiTheme="majorHAnsi"/>
          <w:sz w:val="24"/>
          <w:szCs w:val="24"/>
        </w:rPr>
        <w:t xml:space="preserve"> practices have advantages and disadvantages, which are largely influenced by the objectives, the number of genotypes to be screened, the time, costs involved and the available facilities. For example, r</w:t>
      </w:r>
      <w:r>
        <w:rPr>
          <w:rFonts w:cs="Calibri Light" w:ascii="Calibri Light" w:hAnsi="Calibri Light" w:asciiTheme="majorHAnsi" w:cstheme="majorHAnsi" w:hAnsiTheme="majorHAnsi"/>
          <w:color w:val="222222"/>
          <w:sz w:val="24"/>
          <w:szCs w:val="24"/>
          <w:shd w:fill="FFFFFF" w:val="clear"/>
        </w:rPr>
        <w:t xml:space="preserve">esults obtained from pot and field screenings do not always correlate (Ndayihanzamaso </w:t>
      </w:r>
      <w:r>
        <w:rPr>
          <w:rFonts w:cs="Calibri Light" w:ascii="Calibri Light" w:hAnsi="Calibri Light" w:asciiTheme="majorHAnsi" w:cstheme="majorHAnsi" w:hAnsiTheme="majorHAnsi"/>
          <w:i/>
          <w:iCs/>
          <w:color w:val="222222"/>
          <w:sz w:val="24"/>
          <w:szCs w:val="24"/>
          <w:shd w:fill="FFFFFF" w:val="clear"/>
        </w:rPr>
        <w:t>et al</w:t>
      </w:r>
      <w:r>
        <w:rPr>
          <w:rFonts w:cs="Calibri Light" w:ascii="Calibri Light" w:hAnsi="Calibri Light" w:asciiTheme="majorHAnsi" w:cstheme="majorHAnsi" w:hAnsiTheme="majorHAnsi"/>
          <w:color w:val="222222"/>
          <w:sz w:val="24"/>
          <w:szCs w:val="24"/>
          <w:shd w:fill="FFFFFF" w:val="clear"/>
        </w:rPr>
        <w:t>., 2020).</w:t>
      </w:r>
      <w:r>
        <w:rPr>
          <w:rFonts w:cs="Calibri Light" w:ascii="Calibri Light" w:hAnsi="Calibri Light" w:asciiTheme="majorHAnsi" w:cstheme="majorHAnsi" w:hAnsiTheme="majorHAnsi"/>
          <w:color w:val="000000"/>
          <w:sz w:val="24"/>
          <w:szCs w:val="24"/>
          <w:shd w:fill="FFFFFF" w:val="clear"/>
        </w:rPr>
        <w:t xml:space="preserve"> Field evaluation of disease-resistant/tolerant banana plants in soil infested with Foc is highly effective. However, it is slow because disease symptoms usually takes 4-5 months, it is costly and factors affecting disease expression such as inoculum concentration and uniformity, edaphic conditions, temperature and other variables are difficult to control.  Greenhouse screen house and glasshouse screening experiments are considered as alternative method for field screening for resistant that will shorten the time, provide uniformity in terms of inoculum concentration, temperature, light/insolation, humidity etc. for example two-month-old plantlets (10-15 cm tall) were reported to be suitable for differential disease symptom expression, and gave similar results to field evaluations at the Fusarium 'hot spot' (</w:t>
      </w:r>
      <w:r>
        <w:fldChar w:fldCharType="begin"/>
      </w:r>
      <w:r>
        <w:rPr>
          <w:rStyle w:val="InternetLink"/>
          <w:sz w:val="24"/>
          <w:shd w:fill="FFFFFF" w:val="clear"/>
          <w:szCs w:val="24"/>
          <w:rFonts w:cs="Calibri Light" w:ascii="Calibri Light" w:hAnsi="Calibri Light"/>
        </w:rPr>
        <w:instrText> HYPERLINK "http://www.fao.org/3/ae216e/ae216e0k.htm" \l "fn41"</w:instrText>
      </w:r>
      <w:r>
        <w:rPr>
          <w:rStyle w:val="InternetLink"/>
          <w:sz w:val="24"/>
          <w:shd w:fill="FFFFFF" w:val="clear"/>
          <w:szCs w:val="24"/>
          <w:rFonts w:cs="Calibri Light" w:ascii="Calibri Light" w:hAnsi="Calibri Light"/>
        </w:rPr>
        <w:fldChar w:fldCharType="separate"/>
      </w:r>
      <w:r>
        <w:rPr>
          <w:rStyle w:val="InternetLink"/>
          <w:rFonts w:cs="Calibri Light" w:ascii="Calibri Light" w:hAnsi="Calibri Light" w:asciiTheme="majorHAnsi" w:cstheme="majorHAnsi" w:hAnsiTheme="majorHAnsi"/>
          <w:sz w:val="24"/>
          <w:szCs w:val="24"/>
          <w:shd w:fill="FFFFFF" w:val="clear"/>
        </w:rPr>
        <w:t>http://www.fao.org/3/ae216e/ae216e0k.htm#fn41</w:t>
      </w:r>
      <w:r>
        <w:rPr>
          <w:rStyle w:val="InternetLink"/>
          <w:sz w:val="24"/>
          <w:shd w:fill="FFFFFF" w:val="clear"/>
          <w:szCs w:val="24"/>
          <w:rFonts w:cs="Calibri Light" w:ascii="Calibri Light" w:hAnsi="Calibri Light"/>
        </w:rPr>
        <w:fldChar w:fldCharType="end"/>
      </w:r>
      <w:r>
        <w:rPr>
          <w:rFonts w:cs="Calibri Light" w:ascii="Calibri Light" w:hAnsi="Calibri Light" w:asciiTheme="majorHAnsi" w:cstheme="majorHAnsi" w:hAnsiTheme="majorHAnsi"/>
          <w:sz w:val="24"/>
          <w:szCs w:val="24"/>
          <w:shd w:fill="FFFFFF" w:val="clear"/>
        </w:rPr>
        <w:t xml:space="preserve">). </w:t>
      </w:r>
      <w:r>
        <w:rPr>
          <w:rFonts w:eastAsia="Times New Roman" w:cs="Calibri Light" w:ascii="Calibri Light" w:hAnsi="Calibri Light" w:asciiTheme="majorHAnsi" w:cstheme="majorHAnsi" w:hAnsiTheme="majorHAnsi"/>
          <w:sz w:val="24"/>
          <w:szCs w:val="24"/>
        </w:rPr>
        <w:t>The bottom line is that field trials are the final determinants of adaptability and practical functionality of any of these control tactics.</w:t>
      </w:r>
    </w:p>
    <w:p>
      <w:pPr>
        <w:pStyle w:val="Normal"/>
        <w:spacing w:lineRule="auto" w:line="240" w:before="240" w:after="0"/>
        <w:jc w:val="both"/>
        <w:rPr>
          <w:rFonts w:ascii="Calibri Light" w:hAnsi="Calibri Light" w:cs="Calibri Light" w:asciiTheme="majorHAnsi" w:cstheme="majorHAnsi" w:hAnsiTheme="majorHAnsi"/>
          <w:b/>
          <w:b/>
          <w:color w:val="000000"/>
          <w:sz w:val="24"/>
          <w:szCs w:val="24"/>
          <w:highlight w:val="white"/>
        </w:rPr>
      </w:pPr>
      <w:r>
        <w:rPr>
          <w:rFonts w:cs="Calibri Light" w:ascii="Calibri Light" w:hAnsi="Calibri Light" w:asciiTheme="majorHAnsi" w:cstheme="majorHAnsi" w:hAnsiTheme="majorHAnsi"/>
          <w:b/>
          <w:color w:val="000000"/>
          <w:sz w:val="24"/>
          <w:szCs w:val="24"/>
          <w:shd w:fill="FFFFFF" w:val="clear"/>
        </w:rPr>
        <w:t xml:space="preserve">Materials and methods </w:t>
      </w:r>
    </w:p>
    <w:p>
      <w:pPr>
        <w:pStyle w:val="Normal"/>
        <w:spacing w:lineRule="auto" w:line="240" w:before="0" w:after="0"/>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Plant materials</w:t>
      </w:r>
    </w:p>
    <w:p>
      <w:pPr>
        <w:pStyle w:val="ListParagraph"/>
        <w:numPr>
          <w:ilvl w:val="0"/>
          <w:numId w:val="9"/>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TC generated plant material including: </w:t>
      </w:r>
    </w:p>
    <w:p>
      <w:pPr>
        <w:pStyle w:val="ListParagraph"/>
        <w:numPr>
          <w:ilvl w:val="0"/>
          <w:numId w:val="8"/>
        </w:numPr>
        <w:spacing w:lineRule="auto" w:line="240" w:before="240" w:after="200"/>
        <w:ind w:left="108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Test genotypes (newly developed hybrids)</w:t>
      </w:r>
    </w:p>
    <w:p>
      <w:pPr>
        <w:pStyle w:val="ListParagraph"/>
        <w:numPr>
          <w:ilvl w:val="0"/>
          <w:numId w:val="8"/>
        </w:numPr>
        <w:spacing w:lineRule="auto" w:line="240" w:before="240" w:after="200"/>
        <w:ind w:left="108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Resistant checks:</w:t>
      </w:r>
    </w:p>
    <w:p>
      <w:pPr>
        <w:pStyle w:val="ListParagraph"/>
        <w:numPr>
          <w:ilvl w:val="1"/>
          <w:numId w:val="10"/>
        </w:numPr>
        <w:spacing w:lineRule="auto" w:line="240" w:before="240" w:after="200"/>
        <w:ind w:left="189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Calcutta 4</w:t>
      </w:r>
    </w:p>
    <w:p>
      <w:pPr>
        <w:pStyle w:val="ListParagraph"/>
        <w:numPr>
          <w:ilvl w:val="1"/>
          <w:numId w:val="10"/>
        </w:numPr>
        <w:spacing w:lineRule="auto" w:line="240" w:before="240" w:after="200"/>
        <w:ind w:left="189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KM5</w:t>
      </w:r>
    </w:p>
    <w:p>
      <w:pPr>
        <w:pStyle w:val="ListParagraph"/>
        <w:numPr>
          <w:ilvl w:val="1"/>
          <w:numId w:val="10"/>
        </w:numPr>
        <w:spacing w:lineRule="auto" w:line="240" w:before="240" w:after="200"/>
        <w:ind w:left="189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color w:val="000000"/>
          <w:sz w:val="24"/>
          <w:szCs w:val="24"/>
          <w:shd w:fill="FFFFFF" w:val="clear"/>
        </w:rPr>
        <w:t>CV Rose</w:t>
      </w:r>
    </w:p>
    <w:p>
      <w:pPr>
        <w:pStyle w:val="ListParagraph"/>
        <w:numPr>
          <w:ilvl w:val="1"/>
          <w:numId w:val="10"/>
        </w:numPr>
        <w:spacing w:lineRule="auto" w:line="240" w:before="240" w:after="200"/>
        <w:ind w:left="189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color w:val="000000"/>
          <w:sz w:val="24"/>
          <w:szCs w:val="24"/>
          <w:shd w:fill="FFFFFF" w:val="clear"/>
        </w:rPr>
        <w:t>Kazirakwe</w:t>
      </w:r>
    </w:p>
    <w:p>
      <w:pPr>
        <w:pStyle w:val="ListParagraph"/>
        <w:numPr>
          <w:ilvl w:val="0"/>
          <w:numId w:val="8"/>
        </w:numPr>
        <w:spacing w:lineRule="auto" w:line="240" w:before="240" w:after="200"/>
        <w:ind w:left="108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Susceptible checks:</w:t>
      </w:r>
    </w:p>
    <w:p>
      <w:pPr>
        <w:pStyle w:val="ListParagraph"/>
        <w:numPr>
          <w:ilvl w:val="1"/>
          <w:numId w:val="11"/>
        </w:numPr>
        <w:spacing w:lineRule="auto" w:line="240" w:before="240" w:after="200"/>
        <w:ind w:left="189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Sukali ndiizi - Silk</w:t>
      </w:r>
    </w:p>
    <w:p>
      <w:pPr>
        <w:pStyle w:val="ListParagraph"/>
        <w:numPr>
          <w:ilvl w:val="0"/>
          <w:numId w:val="8"/>
        </w:numPr>
        <w:spacing w:lineRule="auto" w:line="240" w:before="240" w:after="200"/>
        <w:ind w:left="990" w:hanging="36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Land race controls:</w:t>
      </w:r>
    </w:p>
    <w:p>
      <w:pPr>
        <w:pStyle w:val="ListParagraph"/>
        <w:numPr>
          <w:ilvl w:val="0"/>
          <w:numId w:val="12"/>
        </w:numPr>
        <w:spacing w:lineRule="auto" w:line="240" w:before="240" w:after="200"/>
        <w:ind w:left="1980" w:hanging="45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Matooke </w:t>
      </w:r>
    </w:p>
    <w:p>
      <w:pPr>
        <w:pStyle w:val="ListParagraph"/>
        <w:numPr>
          <w:ilvl w:val="0"/>
          <w:numId w:val="12"/>
        </w:numPr>
        <w:spacing w:lineRule="auto" w:line="240" w:before="240" w:after="200"/>
        <w:ind w:left="1980" w:hanging="45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color w:val="000000"/>
          <w:sz w:val="24"/>
          <w:szCs w:val="24"/>
          <w:shd w:fill="FFFFFF" w:val="clear"/>
        </w:rPr>
        <w:t xml:space="preserve">Plantain </w:t>
      </w:r>
    </w:p>
    <w:p>
      <w:pPr>
        <w:pStyle w:val="ListParagraph"/>
        <w:numPr>
          <w:ilvl w:val="0"/>
          <w:numId w:val="12"/>
        </w:numPr>
        <w:spacing w:lineRule="auto" w:line="240" w:before="240" w:after="200"/>
        <w:ind w:left="1980" w:hanging="45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color w:val="000000"/>
          <w:sz w:val="24"/>
          <w:szCs w:val="24"/>
          <w:shd w:fill="FFFFFF" w:val="clear"/>
        </w:rPr>
        <w:t>Mchare</w:t>
      </w:r>
      <w:bookmarkStart w:id="0" w:name="_Hlk71280349"/>
      <w:bookmarkEnd w:id="0"/>
    </w:p>
    <w:p>
      <w:pPr>
        <w:pStyle w:val="Normal"/>
        <w:spacing w:lineRule="auto" w:line="240" w:before="0" w:after="0"/>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 xml:space="preserve">Other materials </w:t>
      </w:r>
    </w:p>
    <w:p>
      <w:pPr>
        <w:pStyle w:val="ListParagraph"/>
        <w:numPr>
          <w:ilvl w:val="0"/>
          <w:numId w:val="1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2Kgs Plastic pot/Polyethylene bags.</w:t>
      </w:r>
    </w:p>
    <w:p>
      <w:pPr>
        <w:pStyle w:val="ListParagraph"/>
        <w:numPr>
          <w:ilvl w:val="0"/>
          <w:numId w:val="1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Autoclave forest soil.</w:t>
      </w:r>
    </w:p>
    <w:p>
      <w:pPr>
        <w:pStyle w:val="ListParagraph"/>
        <w:numPr>
          <w:ilvl w:val="0"/>
          <w:numId w:val="1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Seedling under hardening-off.</w:t>
      </w:r>
    </w:p>
    <w:p>
      <w:pPr>
        <w:pStyle w:val="ListParagraph"/>
        <w:numPr>
          <w:ilvl w:val="0"/>
          <w:numId w:val="1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Millet seeds.</w:t>
      </w:r>
    </w:p>
    <w:p>
      <w:pPr>
        <w:pStyle w:val="ListParagraph"/>
        <w:numPr>
          <w:ilvl w:val="0"/>
          <w:numId w:val="1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Gloves</w:t>
      </w:r>
    </w:p>
    <w:p>
      <w:pPr>
        <w:pStyle w:val="ListParagraph"/>
        <w:numPr>
          <w:ilvl w:val="0"/>
          <w:numId w:val="1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1L Schott bottle or 250ml Erlenmeyer flasks.</w:t>
      </w:r>
    </w:p>
    <w:p>
      <w:pPr>
        <w:pStyle w:val="ListParagraph"/>
        <w:numPr>
          <w:ilvl w:val="0"/>
          <w:numId w:val="1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Sterile distilled water.</w:t>
      </w:r>
    </w:p>
    <w:p>
      <w:pPr>
        <w:pStyle w:val="ListParagraph"/>
        <w:numPr>
          <w:ilvl w:val="0"/>
          <w:numId w:val="1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Autoclaved paper towel/tissue paper</w:t>
      </w:r>
    </w:p>
    <w:p>
      <w:pPr>
        <w:pStyle w:val="ListParagraph"/>
        <w:numPr>
          <w:ilvl w:val="0"/>
          <w:numId w:val="1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Measuring cylinder (1L) </w:t>
      </w:r>
    </w:p>
    <w:p>
      <w:pPr>
        <w:pStyle w:val="ListParagraph"/>
        <w:numPr>
          <w:ilvl w:val="0"/>
          <w:numId w:val="1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Autoclave.</w:t>
      </w:r>
    </w:p>
    <w:p>
      <w:pPr>
        <w:pStyle w:val="ListParagraph"/>
        <w:numPr>
          <w:ilvl w:val="0"/>
          <w:numId w:val="1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Alcohol (70%)</w:t>
      </w:r>
    </w:p>
    <w:p>
      <w:pPr>
        <w:pStyle w:val="ListParagraph"/>
        <w:numPr>
          <w:ilvl w:val="0"/>
          <w:numId w:val="1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Scalpel/knife.</w:t>
      </w:r>
    </w:p>
    <w:p>
      <w:pPr>
        <w:pStyle w:val="ListParagraph"/>
        <w:numPr>
          <w:ilvl w:val="0"/>
          <w:numId w:val="1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Clean bag/s of 15-20 kgs size</w:t>
      </w:r>
    </w:p>
    <w:p>
      <w:pPr>
        <w:pStyle w:val="Normal"/>
        <w:spacing w:lineRule="auto" w:line="240" w:before="0" w:after="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b/>
          <w:bCs/>
          <w:sz w:val="24"/>
          <w:szCs w:val="24"/>
        </w:rPr>
        <w:t>Multiplication, weaning, hardening and transplanting of tissue culture plantlets</w:t>
      </w:r>
      <w:r>
        <w:rPr>
          <w:rFonts w:cs="Calibri Light" w:ascii="Calibri Light" w:hAnsi="Calibri Light" w:asciiTheme="majorHAnsi" w:cstheme="majorHAnsi" w:hAnsiTheme="majorHAnsi"/>
          <w:sz w:val="24"/>
          <w:szCs w:val="24"/>
        </w:rPr>
        <w:t xml:space="preserve"> </w:t>
      </w:r>
    </w:p>
    <w:p>
      <w:pPr>
        <w:pStyle w:val="Normal"/>
        <w:spacing w:lineRule="auto" w:line="240" w:before="0" w:after="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Pathogen-free micro-propagated banana plantlets from the TC lab are used for the screening purposes. At 2-3 months post hardened, the plants are transferred to glass house and placed in pots following the adopted experimental design without removing the polythene bags in which they were hardened.</w:t>
      </w:r>
    </w:p>
    <w:p>
      <w:pPr>
        <w:pStyle w:val="Normal"/>
        <w:spacing w:lineRule="auto" w:line="240" w:before="240" w:after="160"/>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 xml:space="preserve">Experimental design </w:t>
      </w:r>
    </w:p>
    <w:p>
      <w:pPr>
        <w:pStyle w:val="Normal"/>
        <w:spacing w:lineRule="auto" w:line="240"/>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Parental genotypes</w:t>
      </w:r>
    </w:p>
    <w:p>
      <w:pPr>
        <w:pStyle w:val="Normal"/>
        <w:spacing w:lineRule="auto" w:line="240"/>
        <w:jc w:val="both"/>
        <w:rPr>
          <w:sz w:val="24"/>
          <w:szCs w:val="24"/>
        </w:rPr>
      </w:pPr>
      <w:r>
        <w:rPr>
          <w:rFonts w:cs="Calibri Light" w:ascii="Calibri Light" w:hAnsi="Calibri Light" w:asciiTheme="majorHAnsi" w:cstheme="majorHAnsi" w:hAnsiTheme="majorHAnsi"/>
          <w:sz w:val="24"/>
          <w:szCs w:val="24"/>
        </w:rPr>
        <w:t xml:space="preserve">Partially replicated experimental design (P-Rep) with three blocks will be adopted with each parental genotype occurring in duplicate and the check and controls in triplicate for the entire experimental set up. Each plot will constitute two to three plants per genotype. P-rep designs are useful when plant materials and space are limiting factors. Infact, P-rep designs allow for repeated trial evaluations at different locations. The experimental design for the 72 parental genotypes including checks is shown in Table 1 below. </w:t>
      </w:r>
      <w:bookmarkStart w:id="1" w:name="_Hlk71282939"/>
      <w:r>
        <w:rPr>
          <w:rFonts w:cs="Calibri Light" w:ascii="Calibri Light" w:hAnsi="Calibri Light" w:asciiTheme="majorHAnsi" w:cstheme="majorHAnsi" w:hAnsiTheme="majorHAnsi"/>
          <w:sz w:val="24"/>
          <w:szCs w:val="24"/>
        </w:rPr>
        <w:t>The average efficiency 0.99 indicating that the design is optimal.</w:t>
      </w:r>
      <w:bookmarkEnd w:id="1"/>
    </w:p>
    <w:p>
      <w:pPr>
        <w:pStyle w:val="Normal"/>
        <w:spacing w:lineRule="auto" w:line="240"/>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Table 1. P-rep lay out for banana weevil screening for the available 51 parental lines including checks</w:t>
      </w:r>
    </w:p>
    <w:p>
      <w:pPr>
        <w:pStyle w:val="Normal"/>
        <w:spacing w:lineRule="auto" w:line="240" w:before="0" w:after="0"/>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lineRule="auto" w:line="240" w:before="0" w:after="0"/>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PlainText"/>
        <w:jc w:val="both"/>
        <w:rPr>
          <w:rFonts w:ascii="Calibri Light" w:hAnsi="Calibri Light" w:cs="Calibri Light" w:asciiTheme="majorHAnsi" w:cstheme="majorHAnsi" w:hAnsiTheme="majorHAnsi"/>
          <w:b/>
          <w:b/>
          <w:bCs/>
          <w:sz w:val="24"/>
          <w:szCs w:val="24"/>
        </w:rPr>
      </w:pPr>
      <w:r>
        <w:rPr>
          <w:rFonts w:cs="Calibri Light" w:cstheme="majorHAnsi" w:ascii="Calibri Light" w:hAnsi="Calibri Light"/>
          <w:b/>
          <w:bCs/>
          <w:sz w:val="24"/>
          <w:szCs w:val="24"/>
        </w:rPr>
      </w:r>
    </w:p>
    <w:p>
      <w:pPr>
        <w:pStyle w:val="PlainText"/>
        <w:jc w:val="both"/>
        <w:rPr>
          <w:rFonts w:ascii="Calibri Light" w:hAnsi="Calibri Light" w:cs="Calibri Light" w:asciiTheme="majorHAnsi" w:cstheme="majorHAnsi" w:hAnsiTheme="majorHAnsi"/>
          <w:b/>
          <w:b/>
          <w:bCs/>
          <w:sz w:val="24"/>
          <w:szCs w:val="24"/>
        </w:rPr>
      </w:pPr>
      <w:r>
        <w:rPr>
          <w:rFonts w:cs="Calibri Light" w:cstheme="majorHAnsi" w:ascii="Calibri Light" w:hAnsi="Calibri Light"/>
          <w:b/>
          <w:bCs/>
          <w:sz w:val="24"/>
          <w:szCs w:val="24"/>
        </w:rPr>
      </w:r>
    </w:p>
    <w:tbl>
      <w:tblPr>
        <w:tblStyle w:val="TableGrid"/>
        <w:tblW w:w="8520" w:type="dxa"/>
        <w:jc w:val="left"/>
        <w:tblInd w:w="0" w:type="dxa"/>
        <w:tblCellMar>
          <w:top w:w="0" w:type="dxa"/>
          <w:left w:w="108" w:type="dxa"/>
          <w:bottom w:w="0" w:type="dxa"/>
          <w:right w:w="108" w:type="dxa"/>
        </w:tblCellMar>
        <w:tblLook w:val="04a0" w:noHBand="0" w:noVBand="1" w:firstColumn="1" w:lastRow="0" w:lastColumn="0" w:firstRow="1"/>
      </w:tblPr>
      <w:tblGrid>
        <w:gridCol w:w="473"/>
        <w:gridCol w:w="473"/>
        <w:gridCol w:w="473"/>
        <w:gridCol w:w="473"/>
        <w:gridCol w:w="472"/>
        <w:gridCol w:w="473"/>
        <w:gridCol w:w="473"/>
        <w:gridCol w:w="472"/>
        <w:gridCol w:w="473"/>
        <w:gridCol w:w="473"/>
        <w:gridCol w:w="474"/>
        <w:gridCol w:w="474"/>
        <w:gridCol w:w="475"/>
        <w:gridCol w:w="474"/>
        <w:gridCol w:w="473"/>
        <w:gridCol w:w="473"/>
        <w:gridCol w:w="475"/>
        <w:gridCol w:w="472"/>
      </w:tblGrid>
      <w:tr>
        <w:trPr/>
        <w:tc>
          <w:tcPr>
            <w:tcW w:w="8518" w:type="dxa"/>
            <w:gridSpan w:val="18"/>
            <w:tcBorders/>
          </w:tcPr>
          <w:p>
            <w:pPr>
              <w:pStyle w:val="Normal"/>
              <w:spacing w:lineRule="auto" w:line="240" w:before="0" w:after="0"/>
              <w:jc w:val="center"/>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bCs/>
                <w:sz w:val="24"/>
                <w:szCs w:val="24"/>
              </w:rPr>
              <w:t>Block 1</w:t>
            </w:r>
          </w:p>
        </w:tc>
      </w:tr>
      <w:tr>
        <w:trPr/>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7</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28</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29</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9</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39</w:t>
            </w:r>
          </w:p>
        </w:tc>
        <w:tc>
          <w:tcPr>
            <w:tcW w:w="473" w:type="dxa"/>
            <w:tcBorders/>
          </w:tcPr>
          <w:p>
            <w:pPr>
              <w:pStyle w:val="Normal"/>
              <w:spacing w:lineRule="auto" w:line="240" w:before="0" w:after="0"/>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
                <w:iCs/>
                <w:sz w:val="24"/>
                <w:szCs w:val="24"/>
              </w:rPr>
              <w:t>S6</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16</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45</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60</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43</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58</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w:t>
            </w:r>
          </w:p>
        </w:tc>
        <w:tc>
          <w:tcPr>
            <w:tcW w:w="473" w:type="dxa"/>
            <w:tcBorders/>
          </w:tcPr>
          <w:p>
            <w:pPr>
              <w:pStyle w:val="Normal"/>
              <w:spacing w:lineRule="auto" w:line="240" w:before="0" w:after="0"/>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
                <w:iCs/>
                <w:sz w:val="24"/>
                <w:szCs w:val="24"/>
              </w:rPr>
              <w:t>S1</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63</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40</w:t>
            </w:r>
          </w:p>
        </w:tc>
        <w:tc>
          <w:tcPr>
            <w:tcW w:w="472" w:type="dxa"/>
            <w:tcBorders/>
          </w:tcPr>
          <w:p>
            <w:pPr>
              <w:pStyle w:val="Normal"/>
              <w:spacing w:lineRule="auto" w:line="240" w:before="0" w:after="0"/>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
                <w:iCs/>
                <w:sz w:val="24"/>
                <w:szCs w:val="24"/>
              </w:rPr>
              <w:t>S4</w:t>
            </w:r>
          </w:p>
        </w:tc>
      </w:tr>
      <w:tr>
        <w:trPr/>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61</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48</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42</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53</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56</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S5</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50</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47</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26</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64</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66</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35</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69</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14</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22</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51</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25</w:t>
            </w:r>
          </w:p>
        </w:tc>
      </w:tr>
      <w:tr>
        <w:trPr/>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20</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36</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15</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62</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71</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52</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S2</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24</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S3</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27</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18</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38</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49</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41</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19</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44</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11</w:t>
            </w:r>
          </w:p>
        </w:tc>
      </w:tr>
      <w:tr>
        <w:trPr/>
        <w:tc>
          <w:tcPr>
            <w:tcW w:w="8518" w:type="dxa"/>
            <w:gridSpan w:val="18"/>
            <w:tcBorders/>
          </w:tcPr>
          <w:p>
            <w:pPr>
              <w:pStyle w:val="Normal"/>
              <w:spacing w:lineRule="auto" w:line="240" w:before="0" w:after="0"/>
              <w:jc w:val="center"/>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Block 2</w:t>
            </w:r>
          </w:p>
        </w:tc>
      </w:tr>
      <w:tr>
        <w:trPr/>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41</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42</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10</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20</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37</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S6</w:t>
            </w:r>
          </w:p>
        </w:tc>
        <w:tc>
          <w:tcPr>
            <w:tcW w:w="472" w:type="dxa"/>
            <w:tcBorders/>
          </w:tcPr>
          <w:p>
            <w:pPr>
              <w:pStyle w:val="Normal"/>
              <w:spacing w:lineRule="auto" w:line="240" w:before="0" w:after="0"/>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Cs/>
                <w:iCs/>
                <w:sz w:val="24"/>
                <w:szCs w:val="24"/>
              </w:rPr>
              <w:t>54</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33</w:t>
            </w:r>
          </w:p>
        </w:tc>
        <w:tc>
          <w:tcPr>
            <w:tcW w:w="473" w:type="dxa"/>
            <w:tcBorders/>
          </w:tcPr>
          <w:p>
            <w:pPr>
              <w:pStyle w:val="Normal"/>
              <w:spacing w:lineRule="auto" w:line="240" w:before="0" w:after="0"/>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Cs/>
                <w:iCs/>
                <w:sz w:val="24"/>
                <w:szCs w:val="24"/>
              </w:rPr>
              <w:t>8</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24</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S3</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21</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15</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50</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S1</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16</w:t>
            </w:r>
          </w:p>
        </w:tc>
      </w:tr>
      <w:tr>
        <w:trPr/>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57</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S2</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68</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S5</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56</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23</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55</w:t>
            </w:r>
          </w:p>
        </w:tc>
        <w:tc>
          <w:tcPr>
            <w:tcW w:w="472" w:type="dxa"/>
            <w:tcBorders/>
          </w:tcPr>
          <w:p>
            <w:pPr>
              <w:pStyle w:val="Normal"/>
              <w:spacing w:lineRule="auto" w:line="240" w:before="0" w:after="0"/>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Cs/>
                <w:iCs/>
                <w:sz w:val="24"/>
                <w:szCs w:val="24"/>
              </w:rPr>
              <w:t>39</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45</w:t>
            </w:r>
          </w:p>
        </w:tc>
        <w:tc>
          <w:tcPr>
            <w:tcW w:w="473" w:type="dxa"/>
            <w:tcBorders/>
          </w:tcPr>
          <w:p>
            <w:pPr>
              <w:pStyle w:val="Normal"/>
              <w:spacing w:lineRule="auto" w:line="240" w:before="0" w:after="0"/>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Cs/>
                <w:iCs/>
                <w:sz w:val="24"/>
                <w:szCs w:val="24"/>
              </w:rPr>
              <w:t>18</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30</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72</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65</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12</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31</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48</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51</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70</w:t>
            </w:r>
          </w:p>
        </w:tc>
      </w:tr>
      <w:tr>
        <w:trPr/>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17</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46</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25</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59</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32</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67</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61</w:t>
            </w:r>
          </w:p>
        </w:tc>
        <w:tc>
          <w:tcPr>
            <w:tcW w:w="472" w:type="dxa"/>
            <w:tcBorders/>
          </w:tcPr>
          <w:p>
            <w:pPr>
              <w:pStyle w:val="Normal"/>
              <w:spacing w:lineRule="auto" w:line="240" w:before="0" w:after="0"/>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Cs/>
                <w:iCs/>
                <w:sz w:val="24"/>
                <w:szCs w:val="24"/>
              </w:rPr>
              <w:t>28</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29</w:t>
            </w:r>
          </w:p>
        </w:tc>
        <w:tc>
          <w:tcPr>
            <w:tcW w:w="473" w:type="dxa"/>
            <w:tcBorders/>
          </w:tcPr>
          <w:p>
            <w:pPr>
              <w:pStyle w:val="Normal"/>
              <w:spacing w:lineRule="auto" w:line="240" w:before="0" w:after="0"/>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Cs/>
                <w:iCs/>
                <w:sz w:val="24"/>
                <w:szCs w:val="24"/>
              </w:rPr>
              <w:t>3</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43</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49</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34</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11</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S4</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63</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13</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35</w:t>
            </w:r>
          </w:p>
        </w:tc>
      </w:tr>
      <w:tr>
        <w:trPr/>
        <w:tc>
          <w:tcPr>
            <w:tcW w:w="8518" w:type="dxa"/>
            <w:gridSpan w:val="18"/>
            <w:tcBorders/>
          </w:tcPr>
          <w:p>
            <w:pPr>
              <w:pStyle w:val="Normal"/>
              <w:spacing w:lineRule="auto" w:line="240" w:before="0" w:after="0"/>
              <w:jc w:val="center"/>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Block 3</w:t>
            </w:r>
          </w:p>
        </w:tc>
      </w:tr>
      <w:tr>
        <w:trPr/>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17</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34</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47</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71</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67</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68</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13</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38</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40</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59</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60</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14</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23</w:t>
            </w:r>
          </w:p>
        </w:tc>
        <w:tc>
          <w:tcPr>
            <w:tcW w:w="473" w:type="dxa"/>
            <w:tcBorders/>
          </w:tcPr>
          <w:p>
            <w:pPr>
              <w:pStyle w:val="Normal"/>
              <w:spacing w:lineRule="auto" w:line="240" w:before="0" w:after="0"/>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Cs/>
                <w:iCs/>
                <w:sz w:val="24"/>
                <w:szCs w:val="24"/>
              </w:rPr>
              <w:t>31</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27</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62</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w:t>
            </w:r>
          </w:p>
        </w:tc>
      </w:tr>
      <w:tr>
        <w:trPr/>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21</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33</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66</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26</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8</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10</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54</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12</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22</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S2</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S1</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44</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58</w:t>
            </w:r>
          </w:p>
        </w:tc>
        <w:tc>
          <w:tcPr>
            <w:tcW w:w="473" w:type="dxa"/>
            <w:tcBorders/>
          </w:tcPr>
          <w:p>
            <w:pPr>
              <w:pStyle w:val="Normal"/>
              <w:spacing w:lineRule="auto" w:line="240" w:before="0" w:after="0"/>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Cs/>
                <w:iCs/>
                <w:sz w:val="24"/>
                <w:szCs w:val="24"/>
              </w:rPr>
              <w:t>30</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46</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72</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70</w:t>
            </w:r>
          </w:p>
        </w:tc>
      </w:tr>
      <w:tr>
        <w:trPr/>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4</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64</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57</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37</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52</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36</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55</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S5</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S3</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32</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
                <w:iCs/>
                <w:sz w:val="24"/>
                <w:szCs w:val="24"/>
              </w:rPr>
              <w:t>S4</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19</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53</w:t>
            </w:r>
          </w:p>
        </w:tc>
        <w:tc>
          <w:tcPr>
            <w:tcW w:w="474"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65</w:t>
            </w:r>
          </w:p>
        </w:tc>
        <w:tc>
          <w:tcPr>
            <w:tcW w:w="473" w:type="dxa"/>
            <w:tcBorders/>
          </w:tcPr>
          <w:p>
            <w:pPr>
              <w:pStyle w:val="Normal"/>
              <w:spacing w:lineRule="auto" w:line="240" w:before="0" w:after="0"/>
              <w:rPr>
                <w:rFonts w:ascii="Calibri Light" w:hAnsi="Calibri Light" w:cs="Calibri Light" w:asciiTheme="majorHAnsi" w:cstheme="majorHAnsi" w:hAnsiTheme="majorHAnsi"/>
                <w:b/>
                <w:b/>
                <w:iCs/>
                <w:sz w:val="24"/>
                <w:szCs w:val="24"/>
              </w:rPr>
            </w:pPr>
            <w:r>
              <w:rPr>
                <w:rFonts w:cs="Calibri Light" w:ascii="Calibri Light" w:hAnsi="Calibri Light" w:asciiTheme="majorHAnsi" w:cstheme="majorHAnsi" w:hAnsiTheme="majorHAnsi"/>
                <w:b/>
                <w:iCs/>
                <w:sz w:val="24"/>
                <w:szCs w:val="24"/>
              </w:rPr>
              <w:t>S6</w:t>
            </w:r>
          </w:p>
        </w:tc>
        <w:tc>
          <w:tcPr>
            <w:tcW w:w="473"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9</w:t>
            </w:r>
          </w:p>
        </w:tc>
        <w:tc>
          <w:tcPr>
            <w:tcW w:w="475"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69</w:t>
            </w:r>
          </w:p>
        </w:tc>
        <w:tc>
          <w:tcPr>
            <w:tcW w:w="472" w:type="dxa"/>
            <w:tcBorders/>
          </w:tcPr>
          <w:p>
            <w:pPr>
              <w:pStyle w:val="Normal"/>
              <w:spacing w:lineRule="auto" w:line="240" w:before="0" w:after="0"/>
              <w:rPr>
                <w:rFonts w:ascii="Calibri Light" w:hAnsi="Calibri Light" w:cs="Calibri Light" w:asciiTheme="majorHAnsi" w:cstheme="majorHAnsi" w:hAnsiTheme="majorHAnsi"/>
                <w:bCs/>
                <w:iCs/>
                <w:sz w:val="24"/>
                <w:szCs w:val="24"/>
              </w:rPr>
            </w:pPr>
            <w:r>
              <w:rPr>
                <w:rFonts w:cs="Calibri Light" w:ascii="Calibri Light" w:hAnsi="Calibri Light" w:asciiTheme="majorHAnsi" w:cstheme="majorHAnsi" w:hAnsiTheme="majorHAnsi"/>
                <w:bCs/>
                <w:iCs/>
                <w:sz w:val="24"/>
                <w:szCs w:val="24"/>
              </w:rPr>
              <w:t>7</w:t>
            </w:r>
          </w:p>
        </w:tc>
      </w:tr>
    </w:tbl>
    <w:p>
      <w:pPr>
        <w:pStyle w:val="Normal"/>
        <w:spacing w:lineRule="auto" w:line="240"/>
        <w:jc w:val="both"/>
        <w:rPr>
          <w:rFonts w:ascii="Calibri Light" w:hAnsi="Calibri Light" w:cs="Calibri Light" w:asciiTheme="majorHAnsi" w:cstheme="majorHAnsi" w:hAnsiTheme="majorHAnsi"/>
          <w:b/>
          <w:b/>
          <w:bCs/>
          <w:i/>
          <w:i/>
          <w:iCs/>
          <w:sz w:val="24"/>
          <w:szCs w:val="24"/>
        </w:rPr>
      </w:pPr>
      <w:r>
        <w:rPr>
          <w:rFonts w:cs="Calibri Light" w:cstheme="majorHAnsi" w:ascii="Calibri Light" w:hAnsi="Calibri Light"/>
          <w:b/>
          <w:bCs/>
          <w:i/>
          <w:iCs/>
          <w:sz w:val="24"/>
          <w:szCs w:val="24"/>
        </w:rPr>
      </w:r>
    </w:p>
    <w:p>
      <w:pPr>
        <w:pStyle w:val="Normal"/>
        <w:spacing w:lineRule="auto" w:line="240"/>
        <w:jc w:val="both"/>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Hybrids</w:t>
      </w:r>
    </w:p>
    <w:p>
      <w:pPr>
        <w:pStyle w:val="Normal"/>
        <w:spacing w:lineRule="auto" w:line="24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The augmented design resulting into an incomplete block design where standard checks are replicated in each block and test genotypes will not be adopted for the hybrids. Such augmented designs are very useful where very large numbers of hybrids are produced with limited planting materials and reduced space.</w:t>
      </w:r>
    </w:p>
    <w:p>
      <w:pPr>
        <w:pStyle w:val="Normal"/>
        <w:spacing w:lineRule="auto" w:line="240" w:before="240" w:after="0"/>
        <w:jc w:val="both"/>
        <w:rPr>
          <w:rFonts w:ascii="Calibri Light" w:hAnsi="Calibri Light" w:cs="Calibri Light" w:asciiTheme="majorHAnsi" w:cstheme="majorHAnsi" w:hAnsiTheme="majorHAnsi"/>
          <w:color w:val="000000"/>
          <w:sz w:val="24"/>
          <w:szCs w:val="24"/>
          <w:highlight w:val="white"/>
        </w:rPr>
      </w:pPr>
      <w:r>
        <w:rPr>
          <w:rFonts w:cs="Calibri Light" w:ascii="Calibri Light" w:hAnsi="Calibri Light" w:asciiTheme="majorHAnsi" w:cstheme="majorHAnsi" w:hAnsiTheme="majorHAnsi"/>
          <w:b/>
          <w:color w:val="000000"/>
          <w:sz w:val="24"/>
          <w:szCs w:val="24"/>
          <w:shd w:fill="FFFFFF" w:val="clear"/>
        </w:rPr>
        <w:t>Media preparation and incubation of Foc-race 1</w:t>
      </w:r>
    </w:p>
    <w:p>
      <w:pPr>
        <w:pStyle w:val="ListParagraph"/>
        <w:widowControl w:val="false"/>
        <w:numPr>
          <w:ilvl w:val="0"/>
          <w:numId w:val="14"/>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Add 39 g of PDA powder (full strength) to 1L Schott bottle and fill up with deionized water to the 1L mark. </w:t>
      </w:r>
    </w:p>
    <w:p>
      <w:pPr>
        <w:pStyle w:val="ListParagraph"/>
        <w:widowControl w:val="false"/>
        <w:numPr>
          <w:ilvl w:val="0"/>
          <w:numId w:val="14"/>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Autoclave at 121°C for 20 min; and leave to cool down to 50°C. </w:t>
      </w:r>
    </w:p>
    <w:p>
      <w:pPr>
        <w:pStyle w:val="ListParagraph"/>
        <w:widowControl w:val="false"/>
        <w:numPr>
          <w:ilvl w:val="0"/>
          <w:numId w:val="14"/>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Dispense the cooled media into 90-mm/60mm Petri dishes and store at 4°C until use. </w:t>
      </w:r>
    </w:p>
    <w:p>
      <w:pPr>
        <w:pStyle w:val="ListParagraph"/>
        <w:widowControl w:val="false"/>
        <w:numPr>
          <w:ilvl w:val="0"/>
          <w:numId w:val="14"/>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Transfer the Foc isolate onto dextrose agar (PDA) and leave it to geminate on agar for 7 days at 25</w:t>
      </w:r>
      <w:r>
        <w:rPr>
          <w:rFonts w:cs="Calibri Light" w:ascii="Calibri Light" w:hAnsi="Calibri Light" w:asciiTheme="majorHAnsi" w:cstheme="majorHAnsi" w:hAnsiTheme="majorHAnsi"/>
          <w:sz w:val="24"/>
          <w:szCs w:val="24"/>
          <w:vertAlign w:val="superscript"/>
        </w:rPr>
        <w:t>o</w:t>
      </w:r>
      <w:r>
        <w:rPr>
          <w:rFonts w:cs="Calibri Light" w:ascii="Calibri Light" w:hAnsi="Calibri Light" w:asciiTheme="majorHAnsi" w:cstheme="majorHAnsi" w:hAnsiTheme="majorHAnsi"/>
          <w:sz w:val="24"/>
          <w:szCs w:val="24"/>
        </w:rPr>
        <w:t>C on a bench or in the incubator.</w:t>
      </w:r>
    </w:p>
    <w:p>
      <w:pPr>
        <w:pStyle w:val="Normal"/>
        <w:spacing w:lineRule="auto" w:line="240" w:before="0" w:after="0"/>
        <w:jc w:val="both"/>
        <w:rPr>
          <w:rFonts w:ascii="Calibri Light" w:hAnsi="Calibri Light" w:cs="Calibri Light" w:asciiTheme="majorHAnsi" w:cstheme="majorHAnsi" w:hAnsiTheme="majorHAnsi"/>
          <w:b/>
          <w:b/>
          <w:color w:val="000000"/>
          <w:sz w:val="24"/>
          <w:szCs w:val="24"/>
          <w:highlight w:val="white"/>
        </w:rPr>
      </w:pPr>
      <w:r>
        <w:rPr>
          <w:rFonts w:cs="Calibri Light" w:cstheme="majorHAnsi" w:ascii="Calibri Light" w:hAnsi="Calibri Light"/>
          <w:b/>
          <w:color w:val="000000"/>
          <w:sz w:val="24"/>
          <w:szCs w:val="24"/>
          <w:shd w:fill="FFFFFF" w:val="clear"/>
        </w:rPr>
      </w:r>
    </w:p>
    <w:p>
      <w:pPr>
        <w:pStyle w:val="Normal"/>
        <w:spacing w:lineRule="auto" w:line="240" w:before="0" w:after="0"/>
        <w:jc w:val="both"/>
        <w:rPr>
          <w:rFonts w:ascii="Calibri Light" w:hAnsi="Calibri Light" w:cs="Calibri Light" w:asciiTheme="majorHAnsi" w:cstheme="majorHAnsi" w:hAnsiTheme="majorHAnsi"/>
          <w:b/>
          <w:b/>
          <w:color w:val="000000"/>
          <w:sz w:val="24"/>
          <w:szCs w:val="24"/>
          <w:highlight w:val="white"/>
        </w:rPr>
      </w:pPr>
      <w:r>
        <w:rPr>
          <w:rFonts w:cs="Calibri Light" w:ascii="Calibri Light" w:hAnsi="Calibri Light" w:asciiTheme="majorHAnsi" w:cstheme="majorHAnsi" w:hAnsiTheme="majorHAnsi"/>
          <w:b/>
          <w:color w:val="000000"/>
          <w:sz w:val="24"/>
          <w:szCs w:val="24"/>
          <w:shd w:fill="FFFFFF" w:val="clear"/>
        </w:rPr>
        <w:t>Inoculum preparation</w:t>
      </w:r>
    </w:p>
    <w:p>
      <w:pPr>
        <w:pStyle w:val="Normal"/>
        <w:spacing w:lineRule="auto" w:line="240" w:before="0" w:after="0"/>
        <w:jc w:val="both"/>
        <w:rPr>
          <w:rFonts w:ascii="Calibri Light" w:hAnsi="Calibri Light" w:cs="Calibri Light" w:asciiTheme="majorHAnsi" w:cstheme="majorHAnsi" w:hAnsiTheme="majorHAnsi"/>
          <w:b/>
          <w:b/>
          <w:i/>
          <w:i/>
          <w:iCs/>
          <w:color w:val="000000"/>
          <w:sz w:val="24"/>
          <w:szCs w:val="24"/>
          <w:highlight w:val="white"/>
        </w:rPr>
      </w:pPr>
      <w:r>
        <w:rPr>
          <w:rFonts w:cs="Calibri Light" w:ascii="Calibri Light" w:hAnsi="Calibri Light" w:asciiTheme="majorHAnsi" w:cstheme="majorHAnsi" w:hAnsiTheme="majorHAnsi"/>
          <w:b/>
          <w:i/>
          <w:iCs/>
          <w:color w:val="000000"/>
          <w:sz w:val="24"/>
          <w:szCs w:val="24"/>
          <w:shd w:fill="FFFFFF" w:val="clear"/>
        </w:rPr>
        <w:t>Millet seeds preparation and inoculation of millet seeds</w:t>
      </w:r>
    </w:p>
    <w:p>
      <w:pPr>
        <w:pStyle w:val="ListParagraph"/>
        <w:numPr>
          <w:ilvl w:val="0"/>
          <w:numId w:val="15"/>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Soak millet seeds in a 15-20 kg bag for 6h. Allow the fully soaked millet seeds to dry.</w:t>
      </w:r>
    </w:p>
    <w:p>
      <w:pPr>
        <w:pStyle w:val="ListParagraph"/>
        <w:numPr>
          <w:ilvl w:val="0"/>
          <w:numId w:val="15"/>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Autoclave the millet at 121</w:t>
      </w:r>
      <w:r>
        <w:rPr>
          <w:rFonts w:cs="Calibri Light" w:ascii="Calibri Light" w:hAnsi="Calibri Light" w:asciiTheme="majorHAnsi" w:cstheme="majorHAnsi" w:hAnsiTheme="majorHAnsi"/>
          <w:sz w:val="24"/>
          <w:szCs w:val="24"/>
          <w:vertAlign w:val="superscript"/>
        </w:rPr>
        <w:t>o</w:t>
      </w:r>
      <w:r>
        <w:rPr>
          <w:rFonts w:cs="Calibri Light" w:ascii="Calibri Light" w:hAnsi="Calibri Light" w:asciiTheme="majorHAnsi" w:cstheme="majorHAnsi" w:hAnsiTheme="majorHAnsi"/>
          <w:sz w:val="24"/>
          <w:szCs w:val="24"/>
        </w:rPr>
        <w:t>C for 2hrs. Allow to cool under the lamina flow hood.</w:t>
      </w:r>
    </w:p>
    <w:p>
      <w:pPr>
        <w:pStyle w:val="ListParagraph"/>
        <w:numPr>
          <w:ilvl w:val="0"/>
          <w:numId w:val="15"/>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Cut mycelia from the margins of a fully grown Foc culture and inoculate the sterilized millet kernels.  </w:t>
      </w:r>
    </w:p>
    <w:p>
      <w:pPr>
        <w:pStyle w:val="ListParagraph"/>
        <w:numPr>
          <w:ilvl w:val="0"/>
          <w:numId w:val="15"/>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Thoroughly mix the Foc with the millet and incubate at 25</w:t>
      </w:r>
      <w:r>
        <w:rPr>
          <w:rFonts w:cs="Calibri Light" w:ascii="Calibri Light" w:hAnsi="Calibri Light" w:asciiTheme="majorHAnsi" w:cstheme="majorHAnsi" w:hAnsiTheme="majorHAnsi"/>
          <w:sz w:val="24"/>
          <w:szCs w:val="24"/>
          <w:vertAlign w:val="superscript"/>
        </w:rPr>
        <w:t>o</w:t>
      </w:r>
      <w:r>
        <w:rPr>
          <w:rFonts w:cs="Calibri Light" w:ascii="Calibri Light" w:hAnsi="Calibri Light" w:asciiTheme="majorHAnsi" w:cstheme="majorHAnsi" w:hAnsiTheme="majorHAnsi"/>
          <w:sz w:val="24"/>
          <w:szCs w:val="24"/>
        </w:rPr>
        <w:t xml:space="preserve">C in a dark room/incubator. </w:t>
      </w:r>
    </w:p>
    <w:p>
      <w:pPr>
        <w:pStyle w:val="ListParagraph"/>
        <w:numPr>
          <w:ilvl w:val="0"/>
          <w:numId w:val="15"/>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Shake the container to evenly mix the Foc and millet every two days; and to also prevent clumping of the kernels together. </w:t>
      </w:r>
    </w:p>
    <w:p>
      <w:pPr>
        <w:pStyle w:val="ListParagraph"/>
        <w:numPr>
          <w:ilvl w:val="0"/>
          <w:numId w:val="15"/>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After 14 days, individual millet kernels appear discolored with a reddish taint. </w:t>
      </w:r>
    </w:p>
    <w:p>
      <w:pPr>
        <w:pStyle w:val="ListParagraph"/>
        <w:numPr>
          <w:ilvl w:val="0"/>
          <w:numId w:val="15"/>
        </w:numPr>
        <w:spacing w:lineRule="auto" w:line="24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Plate a small sample from each container onto PDA to confirm that colonization is entirely by Foc. </w:t>
      </w:r>
    </w:p>
    <w:p>
      <w:pPr>
        <w:pStyle w:val="Normal"/>
        <w:spacing w:lineRule="auto" w:line="240"/>
        <w:jc w:val="both"/>
        <w:rPr>
          <w:rFonts w:ascii="Calibri Light" w:hAnsi="Calibri Light" w:cs="Calibri Light" w:asciiTheme="majorHAnsi" w:cstheme="majorHAnsi" w:hAnsiTheme="majorHAnsi"/>
          <w:b/>
          <w:b/>
          <w:color w:val="000000"/>
          <w:sz w:val="24"/>
          <w:szCs w:val="24"/>
          <w:highlight w:val="white"/>
        </w:rPr>
      </w:pPr>
      <w:r>
        <w:rPr>
          <w:rFonts w:cs="Calibri Light" w:ascii="Calibri Light" w:hAnsi="Calibri Light" w:asciiTheme="majorHAnsi" w:cstheme="majorHAnsi" w:hAnsiTheme="majorHAnsi"/>
          <w:b/>
          <w:color w:val="000000"/>
          <w:sz w:val="24"/>
          <w:szCs w:val="24"/>
          <w:shd w:fill="FFFFFF" w:val="clear"/>
        </w:rPr>
        <w:t>Inoculation and incubation</w:t>
      </w:r>
    </w:p>
    <w:p>
      <w:pPr>
        <w:pStyle w:val="ListParagraph"/>
        <w:numPr>
          <w:ilvl w:val="0"/>
          <w:numId w:val="16"/>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Thoroughly mix the inoculum and apply 25 gms of Foc-infested millet/1 kg sterilized soil, in a pot pre-filled with 1/3 sterilized soil.</w:t>
      </w:r>
    </w:p>
    <w:p>
      <w:pPr>
        <w:pStyle w:val="ListParagraph"/>
        <w:numPr>
          <w:ilvl w:val="0"/>
          <w:numId w:val="16"/>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Then banana plantlets are planted in the pots while ensuring that roots are in contact with Foc-infested millet-soil mixture. Pots are further filled with the sterilized soil up to 2/3, making a total of 2kgs per pot. </w:t>
      </w:r>
    </w:p>
    <w:p>
      <w:pPr>
        <w:pStyle w:val="ListParagraph"/>
        <w:numPr>
          <w:ilvl w:val="0"/>
          <w:numId w:val="16"/>
        </w:numPr>
        <w:spacing w:lineRule="auto" w:line="24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Leave the banana plantlets to grow (incubate) in glasshouse on iron bared benches at a temperature range of 20-25</w:t>
      </w:r>
      <w:r>
        <w:rPr>
          <w:rFonts w:cs="Calibri Light" w:ascii="Calibri Light" w:hAnsi="Calibri Light" w:asciiTheme="majorHAnsi" w:cstheme="majorHAnsi" w:hAnsiTheme="majorHAnsi"/>
          <w:sz w:val="24"/>
          <w:szCs w:val="24"/>
          <w:vertAlign w:val="superscript"/>
        </w:rPr>
        <w:t>o</w:t>
      </w:r>
      <w:r>
        <w:rPr>
          <w:rFonts w:cs="Calibri Light" w:ascii="Calibri Light" w:hAnsi="Calibri Light" w:asciiTheme="majorHAnsi" w:cstheme="majorHAnsi" w:hAnsiTheme="majorHAnsi"/>
          <w:sz w:val="24"/>
          <w:szCs w:val="24"/>
        </w:rPr>
        <w:t>C. Regularly water the plants with tap water.</w:t>
      </w:r>
    </w:p>
    <w:p>
      <w:pPr>
        <w:pStyle w:val="Normal"/>
        <w:spacing w:lineRule="auto" w:line="240" w:before="240" w:after="0"/>
        <w:jc w:val="both"/>
        <w:rPr>
          <w:rFonts w:ascii="Calibri Light" w:hAnsi="Calibri Light" w:cs="Calibri Light" w:asciiTheme="majorHAnsi" w:cstheme="majorHAnsi" w:hAnsiTheme="majorHAnsi"/>
          <w:b/>
          <w:b/>
          <w:color w:val="000000"/>
          <w:sz w:val="24"/>
          <w:szCs w:val="24"/>
          <w:highlight w:val="white"/>
        </w:rPr>
      </w:pPr>
      <w:r>
        <w:rPr>
          <w:rFonts w:cs="Calibri Light" w:ascii="Calibri Light" w:hAnsi="Calibri Light" w:asciiTheme="majorHAnsi" w:cstheme="majorHAnsi" w:hAnsiTheme="majorHAnsi"/>
          <w:b/>
          <w:color w:val="000000"/>
          <w:sz w:val="24"/>
          <w:szCs w:val="24"/>
          <w:shd w:fill="FFFFFF" w:val="clear"/>
        </w:rPr>
        <w:t>Assessment</w:t>
      </w:r>
    </w:p>
    <w:p>
      <w:pPr>
        <w:pStyle w:val="Normal"/>
        <w:spacing w:lineRule="auto" w:line="240"/>
        <w:jc w:val="both"/>
        <w:rPr>
          <w:rFonts w:ascii="Calibri Light" w:hAnsi="Calibri Light" w:cs="Calibri Light" w:asciiTheme="majorHAnsi" w:cstheme="majorHAnsi" w:hAnsiTheme="majorHAnsi"/>
          <w:color w:val="000000"/>
          <w:sz w:val="24"/>
          <w:szCs w:val="24"/>
          <w:highlight w:val="white"/>
        </w:rPr>
      </w:pPr>
      <w:r>
        <w:rPr>
          <w:rFonts w:cs="Calibri Light" w:ascii="Calibri Light" w:hAnsi="Calibri Light" w:asciiTheme="majorHAnsi" w:cstheme="majorHAnsi" w:hAnsiTheme="majorHAnsi"/>
          <w:color w:val="000000"/>
          <w:sz w:val="24"/>
          <w:szCs w:val="24"/>
          <w:shd w:fill="FFFFFF" w:val="clear"/>
        </w:rPr>
        <w:t>Assessment of Fusarium wilt severity is based on observation of yellowing and wilting of leaves as well as internal corm discolorations. Usually, the degree of leaf symptom expression and rhizome discoloration intensifies with increasing spore concentrations.</w:t>
      </w:r>
    </w:p>
    <w:p>
      <w:pPr>
        <w:pStyle w:val="Normal"/>
        <w:spacing w:lineRule="auto" w:line="240" w:before="240" w:after="0"/>
        <w:jc w:val="both"/>
        <w:rPr>
          <w:rFonts w:ascii="Calibri Light" w:hAnsi="Calibri Light" w:cs="Calibri Light" w:asciiTheme="majorHAnsi" w:cstheme="majorHAnsi" w:hAnsiTheme="majorHAnsi"/>
          <w:b/>
          <w:b/>
          <w:i/>
          <w:i/>
          <w:iCs/>
          <w:color w:val="000000"/>
          <w:sz w:val="24"/>
          <w:szCs w:val="24"/>
          <w:highlight w:val="white"/>
        </w:rPr>
      </w:pPr>
      <w:r>
        <w:rPr>
          <w:rFonts w:cs="Calibri Light" w:ascii="Calibri Light" w:hAnsi="Calibri Light" w:asciiTheme="majorHAnsi" w:cstheme="majorHAnsi" w:hAnsiTheme="majorHAnsi"/>
          <w:b/>
          <w:i/>
          <w:iCs/>
          <w:color w:val="000000"/>
          <w:sz w:val="24"/>
          <w:szCs w:val="24"/>
          <w:shd w:fill="FFFFFF" w:val="clear"/>
        </w:rPr>
        <w:t>External symptom data collection</w:t>
      </w:r>
    </w:p>
    <w:p>
      <w:pPr>
        <w:pStyle w:val="ListParagraph"/>
        <w:numPr>
          <w:ilvl w:val="0"/>
          <w:numId w:val="17"/>
        </w:numPr>
        <w:spacing w:lineRule="auto" w:line="240" w:before="0" w:after="0"/>
        <w:contextualSpacing/>
        <w:jc w:val="both"/>
        <w:rPr>
          <w:rFonts w:ascii="Calibri Light" w:hAnsi="Calibri Light" w:cs="Calibri Light" w:asciiTheme="majorHAnsi" w:cstheme="majorHAnsi" w:hAnsiTheme="majorHAnsi"/>
          <w:b/>
          <w:b/>
          <w:bCs/>
          <w:i/>
          <w:i/>
          <w:iCs/>
          <w:sz w:val="24"/>
          <w:szCs w:val="24"/>
        </w:rPr>
      </w:pPr>
      <w:r>
        <w:rPr>
          <w:rFonts w:cs="Calibri Light" w:ascii="Calibri Light" w:hAnsi="Calibri Light" w:asciiTheme="majorHAnsi" w:cstheme="majorHAnsi" w:hAnsiTheme="majorHAnsi"/>
          <w:b/>
          <w:bCs/>
          <w:i/>
          <w:iCs/>
          <w:sz w:val="24"/>
          <w:szCs w:val="24"/>
        </w:rPr>
        <w:t>Leaves</w:t>
      </w:r>
    </w:p>
    <w:p>
      <w:pPr>
        <w:pStyle w:val="Normal"/>
        <w:spacing w:lineRule="auto" w:line="24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During evaluation among important symptom used includes wilting and yellowing of the older leaves around the margins. The yellow leaves may remain erect or collapse at the petiole. Sometimes, the leaves remain green, except for spots on the petiole, but still snap. The collapsed leaves hang down the pseudo stem like a skirt. Eventually, all the leaves fall and dry up. Other symptoms include irregular, pale margins on new leaves and the wrinkling and distortion of the leaf blade (Fig. 1). The evaluation uses a scale of 1 to 5 as described by (Viljoen et al., 2017). Evaluation is done every week starting the second week post inoculation up to 10-12 weeks.</w:t>
      </w:r>
    </w:p>
    <w:tbl>
      <w:tblPr>
        <w:tblStyle w:val="TableGrid"/>
        <w:tblW w:w="9260" w:type="dxa"/>
        <w:jc w:val="left"/>
        <w:tblInd w:w="0" w:type="dxa"/>
        <w:tblCellMar>
          <w:top w:w="0" w:type="dxa"/>
          <w:left w:w="108" w:type="dxa"/>
          <w:bottom w:w="0" w:type="dxa"/>
          <w:right w:w="108" w:type="dxa"/>
        </w:tblCellMar>
        <w:tblLook w:val="04a0" w:noHBand="0" w:noVBand="1" w:firstColumn="1" w:lastRow="0" w:lastColumn="0" w:firstRow="1"/>
      </w:tblPr>
      <w:tblGrid>
        <w:gridCol w:w="3235"/>
        <w:gridCol w:w="6024"/>
      </w:tblGrid>
      <w:tr>
        <w:trPr>
          <w:trHeight w:val="463" w:hRule="atLeast"/>
        </w:trPr>
        <w:tc>
          <w:tcPr>
            <w:tcW w:w="3235" w:type="dxa"/>
            <w:tcBorders/>
          </w:tcPr>
          <w:p>
            <w:pPr>
              <w:pStyle w:val="Normal"/>
              <w:spacing w:lineRule="auto" w:line="240" w:before="0" w:after="160"/>
              <w:jc w:val="both"/>
              <w:rPr>
                <w:rFonts w:ascii="Calibri Light" w:hAnsi="Calibri Light" w:cs="Calibri Light" w:asciiTheme="majorHAnsi" w:cstheme="majorHAnsi" w:hAnsiTheme="majorHAnsi"/>
                <w:b/>
                <w:b/>
                <w:sz w:val="24"/>
                <w:szCs w:val="24"/>
                <w:highlight w:val="white"/>
              </w:rPr>
            </w:pPr>
            <w:r>
              <w:rPr/>
              <w:drawing>
                <wp:inline distT="0" distB="0" distL="0" distR="0">
                  <wp:extent cx="1808480" cy="1263650"/>
                  <wp:effectExtent l="0" t="0" r="0" b="0"/>
                  <wp:docPr id="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
                          <pic:cNvPicPr>
                            <a:picLocks noChangeAspect="1" noChangeArrowheads="1"/>
                          </pic:cNvPicPr>
                        </pic:nvPicPr>
                        <pic:blipFill>
                          <a:blip r:embed="rId2"/>
                          <a:stretch>
                            <a:fillRect/>
                          </a:stretch>
                        </pic:blipFill>
                        <pic:spPr bwMode="auto">
                          <a:xfrm>
                            <a:off x="0" y="0"/>
                            <a:ext cx="1808480" cy="1263650"/>
                          </a:xfrm>
                          <a:prstGeom prst="rect">
                            <a:avLst/>
                          </a:prstGeom>
                        </pic:spPr>
                      </pic:pic>
                    </a:graphicData>
                  </a:graphic>
                </wp:inline>
              </w:drawing>
            </w:r>
          </w:p>
        </w:tc>
        <w:tc>
          <w:tcPr>
            <w:tcW w:w="6024" w:type="dxa"/>
            <w:tcBorders/>
          </w:tcPr>
          <w:p>
            <w:pPr>
              <w:pStyle w:val="Normal"/>
              <w:rPr>
                <w:rFonts w:ascii="Calibri Light" w:hAnsi="Calibri Light" w:cs="Calibri Light" w:asciiTheme="majorHAnsi" w:cstheme="majorHAnsi" w:hAnsiTheme="majorHAnsi"/>
                <w:bCs/>
                <w:sz w:val="24"/>
                <w:szCs w:val="24"/>
              </w:rPr>
            </w:pPr>
            <w:r>
              <w:rPr>
                <w:rFonts w:cs="Calibri Light" w:ascii="Calibri Light" w:hAnsi="Calibri Light" w:asciiTheme="majorHAnsi" w:cstheme="majorHAnsi" w:hAnsiTheme="majorHAnsi"/>
                <w:bCs/>
                <w:sz w:val="24"/>
                <w:szCs w:val="24"/>
              </w:rPr>
              <w:t>1 - No</w:t>
            </w:r>
            <w:r>
              <w:rPr>
                <w:rFonts w:cs="Calibri Light" w:ascii="Calibri Light" w:hAnsi="Calibri Light" w:asciiTheme="majorHAnsi" w:cstheme="majorHAnsi" w:hAnsiTheme="majorHAnsi"/>
                <w:bCs/>
                <w:spacing w:val="-2"/>
                <w:sz w:val="24"/>
                <w:szCs w:val="24"/>
              </w:rPr>
              <w:t xml:space="preserve"> </w:t>
            </w:r>
            <w:r>
              <w:rPr>
                <w:rFonts w:cs="Calibri Light" w:ascii="Calibri Light" w:hAnsi="Calibri Light" w:asciiTheme="majorHAnsi" w:cstheme="majorHAnsi" w:hAnsiTheme="majorHAnsi"/>
                <w:bCs/>
                <w:sz w:val="24"/>
                <w:szCs w:val="24"/>
              </w:rPr>
              <w:t>visual</w:t>
            </w:r>
            <w:r>
              <w:rPr>
                <w:rFonts w:cs="Calibri Light" w:ascii="Calibri Light" w:hAnsi="Calibri Light" w:asciiTheme="majorHAnsi" w:cstheme="majorHAnsi" w:hAnsiTheme="majorHAnsi"/>
                <w:bCs/>
                <w:spacing w:val="-1"/>
                <w:sz w:val="24"/>
                <w:szCs w:val="24"/>
              </w:rPr>
              <w:t xml:space="preserve"> </w:t>
            </w:r>
            <w:r>
              <w:rPr>
                <w:rFonts w:cs="Calibri Light" w:ascii="Calibri Light" w:hAnsi="Calibri Light" w:asciiTheme="majorHAnsi" w:cstheme="majorHAnsi" w:hAnsiTheme="majorHAnsi"/>
                <w:bCs/>
                <w:sz w:val="24"/>
                <w:szCs w:val="24"/>
              </w:rPr>
              <w:t>leaf</w:t>
            </w:r>
            <w:r>
              <w:rPr>
                <w:rFonts w:cs="Calibri Light" w:ascii="Calibri Light" w:hAnsi="Calibri Light" w:asciiTheme="majorHAnsi" w:cstheme="majorHAnsi" w:hAnsiTheme="majorHAnsi"/>
                <w:bCs/>
                <w:spacing w:val="1"/>
                <w:sz w:val="24"/>
                <w:szCs w:val="24"/>
              </w:rPr>
              <w:t xml:space="preserve"> </w:t>
            </w:r>
            <w:r>
              <w:rPr>
                <w:rFonts w:cs="Calibri Light" w:ascii="Calibri Light" w:hAnsi="Calibri Light" w:asciiTheme="majorHAnsi" w:cstheme="majorHAnsi" w:hAnsiTheme="majorHAnsi"/>
                <w:bCs/>
                <w:sz w:val="24"/>
                <w:szCs w:val="24"/>
              </w:rPr>
              <w:t>symptoms</w:t>
            </w:r>
          </w:p>
          <w:p>
            <w:pPr>
              <w:pStyle w:val="Normal"/>
              <w:spacing w:lineRule="auto" w:line="240" w:before="0" w:after="160"/>
              <w:jc w:val="both"/>
              <w:rPr>
                <w:rFonts w:ascii="Calibri Light" w:hAnsi="Calibri Light" w:cs="Calibri Light" w:asciiTheme="majorHAnsi" w:cstheme="majorHAnsi" w:hAnsiTheme="majorHAnsi"/>
                <w:b/>
                <w:b/>
                <w:sz w:val="24"/>
                <w:szCs w:val="24"/>
                <w:highlight w:val="white"/>
              </w:rPr>
            </w:pPr>
            <w:r>
              <w:rPr>
                <w:rFonts w:cs="Calibri Light" w:cstheme="majorHAnsi" w:ascii="Calibri Light" w:hAnsi="Calibri Light"/>
                <w:b/>
                <w:sz w:val="24"/>
                <w:szCs w:val="24"/>
                <w:shd w:fill="FFFFFF" w:val="clear"/>
              </w:rPr>
            </w:r>
          </w:p>
        </w:tc>
      </w:tr>
      <w:tr>
        <w:trPr>
          <w:trHeight w:val="473" w:hRule="atLeast"/>
        </w:trPr>
        <w:tc>
          <w:tcPr>
            <w:tcW w:w="3235" w:type="dxa"/>
            <w:tcBorders/>
          </w:tcPr>
          <w:p>
            <w:pPr>
              <w:pStyle w:val="Normal"/>
              <w:spacing w:lineRule="auto" w:line="240" w:before="0" w:after="160"/>
              <w:jc w:val="both"/>
              <w:rPr>
                <w:rFonts w:ascii="Calibri Light" w:hAnsi="Calibri Light" w:cs="Calibri Light" w:asciiTheme="majorHAnsi" w:cstheme="majorHAnsi" w:hAnsiTheme="majorHAnsi"/>
                <w:b/>
                <w:b/>
                <w:sz w:val="24"/>
                <w:szCs w:val="24"/>
                <w:highlight w:val="white"/>
              </w:rPr>
            </w:pPr>
            <w:r>
              <w:rPr/>
              <w:drawing>
                <wp:inline distT="0" distB="0" distL="0" distR="0">
                  <wp:extent cx="1784350" cy="1211580"/>
                  <wp:effectExtent l="0" t="0" r="0" b="0"/>
                  <wp:docPr id="2"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
                          <pic:cNvPicPr>
                            <a:picLocks noChangeAspect="1" noChangeArrowheads="1"/>
                          </pic:cNvPicPr>
                        </pic:nvPicPr>
                        <pic:blipFill>
                          <a:blip r:embed="rId3"/>
                          <a:stretch>
                            <a:fillRect/>
                          </a:stretch>
                        </pic:blipFill>
                        <pic:spPr bwMode="auto">
                          <a:xfrm>
                            <a:off x="0" y="0"/>
                            <a:ext cx="1784350" cy="1211580"/>
                          </a:xfrm>
                          <a:prstGeom prst="rect">
                            <a:avLst/>
                          </a:prstGeom>
                        </pic:spPr>
                      </pic:pic>
                    </a:graphicData>
                  </a:graphic>
                </wp:inline>
              </w:drawing>
            </w:r>
          </w:p>
        </w:tc>
        <w:tc>
          <w:tcPr>
            <w:tcW w:w="6024" w:type="dxa"/>
            <w:tcBorders/>
          </w:tcPr>
          <w:p>
            <w:pPr>
              <w:pStyle w:val="Normal"/>
              <w:rPr>
                <w:rFonts w:ascii="Calibri Light" w:hAnsi="Calibri Light" w:cs="Calibri Light" w:asciiTheme="majorHAnsi" w:cstheme="majorHAnsi" w:hAnsiTheme="majorHAnsi"/>
                <w:bCs/>
                <w:sz w:val="24"/>
                <w:szCs w:val="24"/>
              </w:rPr>
            </w:pPr>
            <w:r>
              <w:rPr>
                <w:rFonts w:cs="Calibri Light" w:ascii="Calibri Light" w:hAnsi="Calibri Light" w:asciiTheme="majorHAnsi" w:cstheme="majorHAnsi" w:hAnsiTheme="majorHAnsi"/>
                <w:bCs/>
                <w:sz w:val="24"/>
                <w:szCs w:val="24"/>
              </w:rPr>
              <w:t>2 - 0-33%</w:t>
            </w:r>
            <w:r>
              <w:rPr>
                <w:rFonts w:cs="Calibri Light" w:ascii="Calibri Light" w:hAnsi="Calibri Light" w:asciiTheme="majorHAnsi" w:cstheme="majorHAnsi" w:hAnsiTheme="majorHAnsi"/>
                <w:bCs/>
                <w:spacing w:val="-4"/>
                <w:sz w:val="24"/>
                <w:szCs w:val="24"/>
              </w:rPr>
              <w:t xml:space="preserve"> </w:t>
            </w:r>
            <w:r>
              <w:rPr>
                <w:rFonts w:cs="Calibri Light" w:ascii="Calibri Light" w:hAnsi="Calibri Light" w:asciiTheme="majorHAnsi" w:cstheme="majorHAnsi" w:hAnsiTheme="majorHAnsi"/>
                <w:bCs/>
                <w:sz w:val="24"/>
                <w:szCs w:val="24"/>
              </w:rPr>
              <w:t>of</w:t>
            </w:r>
            <w:r>
              <w:rPr>
                <w:rFonts w:cs="Calibri Light" w:ascii="Calibri Light" w:hAnsi="Calibri Light" w:asciiTheme="majorHAnsi" w:cstheme="majorHAnsi" w:hAnsiTheme="majorHAnsi"/>
                <w:bCs/>
                <w:spacing w:val="1"/>
                <w:sz w:val="24"/>
                <w:szCs w:val="24"/>
              </w:rPr>
              <w:t xml:space="preserve"> </w:t>
            </w:r>
            <w:r>
              <w:rPr>
                <w:rFonts w:cs="Calibri Light" w:ascii="Calibri Light" w:hAnsi="Calibri Light" w:asciiTheme="majorHAnsi" w:cstheme="majorHAnsi" w:hAnsiTheme="majorHAnsi"/>
                <w:bCs/>
                <w:sz w:val="24"/>
                <w:szCs w:val="24"/>
              </w:rPr>
              <w:t>older</w:t>
            </w:r>
            <w:r>
              <w:rPr>
                <w:rFonts w:cs="Calibri Light" w:ascii="Calibri Light" w:hAnsi="Calibri Light" w:asciiTheme="majorHAnsi" w:cstheme="majorHAnsi" w:hAnsiTheme="majorHAnsi"/>
                <w:bCs/>
                <w:spacing w:val="-2"/>
                <w:sz w:val="24"/>
                <w:szCs w:val="24"/>
              </w:rPr>
              <w:t xml:space="preserve"> </w:t>
            </w:r>
            <w:r>
              <w:rPr>
                <w:rFonts w:cs="Calibri Light" w:ascii="Calibri Light" w:hAnsi="Calibri Light" w:asciiTheme="majorHAnsi" w:cstheme="majorHAnsi" w:hAnsiTheme="majorHAnsi"/>
                <w:bCs/>
                <w:sz w:val="24"/>
                <w:szCs w:val="24"/>
              </w:rPr>
              <w:t>banana</w:t>
            </w:r>
            <w:r>
              <w:rPr>
                <w:rFonts w:cs="Calibri Light" w:ascii="Calibri Light" w:hAnsi="Calibri Light" w:asciiTheme="majorHAnsi" w:cstheme="majorHAnsi" w:hAnsiTheme="majorHAnsi"/>
                <w:bCs/>
                <w:spacing w:val="-3"/>
                <w:sz w:val="24"/>
                <w:szCs w:val="24"/>
              </w:rPr>
              <w:t xml:space="preserve"> </w:t>
            </w:r>
            <w:r>
              <w:rPr>
                <w:rFonts w:cs="Calibri Light" w:ascii="Calibri Light" w:hAnsi="Calibri Light" w:asciiTheme="majorHAnsi" w:cstheme="majorHAnsi" w:hAnsiTheme="majorHAnsi"/>
                <w:bCs/>
                <w:sz w:val="24"/>
                <w:szCs w:val="24"/>
              </w:rPr>
              <w:t>leaves</w:t>
            </w:r>
            <w:r>
              <w:rPr>
                <w:rFonts w:cs="Calibri Light" w:ascii="Calibri Light" w:hAnsi="Calibri Light" w:asciiTheme="majorHAnsi" w:cstheme="majorHAnsi" w:hAnsiTheme="majorHAnsi"/>
                <w:bCs/>
                <w:spacing w:val="-1"/>
                <w:sz w:val="24"/>
                <w:szCs w:val="24"/>
              </w:rPr>
              <w:t xml:space="preserve"> </w:t>
            </w:r>
            <w:r>
              <w:rPr>
                <w:rFonts w:cs="Calibri Light" w:ascii="Calibri Light" w:hAnsi="Calibri Light" w:asciiTheme="majorHAnsi" w:cstheme="majorHAnsi" w:hAnsiTheme="majorHAnsi"/>
                <w:bCs/>
                <w:sz w:val="24"/>
                <w:szCs w:val="24"/>
              </w:rPr>
              <w:t>turning</w:t>
            </w:r>
            <w:r>
              <w:rPr>
                <w:rFonts w:cs="Calibri Light" w:ascii="Calibri Light" w:hAnsi="Calibri Light" w:asciiTheme="majorHAnsi" w:cstheme="majorHAnsi" w:hAnsiTheme="majorHAnsi"/>
                <w:bCs/>
                <w:spacing w:val="-4"/>
                <w:sz w:val="24"/>
                <w:szCs w:val="24"/>
              </w:rPr>
              <w:t xml:space="preserve"> </w:t>
            </w:r>
            <w:r>
              <w:rPr>
                <w:rFonts w:cs="Calibri Light" w:ascii="Calibri Light" w:hAnsi="Calibri Light" w:asciiTheme="majorHAnsi" w:cstheme="majorHAnsi" w:hAnsiTheme="majorHAnsi"/>
                <w:bCs/>
                <w:sz w:val="24"/>
                <w:szCs w:val="24"/>
              </w:rPr>
              <w:t>yellow</w:t>
            </w:r>
          </w:p>
          <w:p>
            <w:pPr>
              <w:pStyle w:val="Normal"/>
              <w:spacing w:lineRule="auto" w:line="240" w:before="0" w:after="160"/>
              <w:jc w:val="both"/>
              <w:rPr>
                <w:rFonts w:ascii="Calibri Light" w:hAnsi="Calibri Light" w:cs="Calibri Light" w:asciiTheme="majorHAnsi" w:cstheme="majorHAnsi" w:hAnsiTheme="majorHAnsi"/>
                <w:b/>
                <w:b/>
                <w:sz w:val="24"/>
                <w:szCs w:val="24"/>
                <w:highlight w:val="white"/>
              </w:rPr>
            </w:pPr>
            <w:r>
              <w:rPr>
                <w:rFonts w:cs="Calibri Light" w:cstheme="majorHAnsi" w:ascii="Calibri Light" w:hAnsi="Calibri Light"/>
                <w:b/>
                <w:sz w:val="24"/>
                <w:szCs w:val="24"/>
                <w:shd w:fill="FFFFFF" w:val="clear"/>
              </w:rPr>
            </w:r>
          </w:p>
        </w:tc>
      </w:tr>
      <w:tr>
        <w:trPr>
          <w:trHeight w:val="463" w:hRule="atLeast"/>
        </w:trPr>
        <w:tc>
          <w:tcPr>
            <w:tcW w:w="3235" w:type="dxa"/>
            <w:tcBorders/>
          </w:tcPr>
          <w:p>
            <w:pPr>
              <w:pStyle w:val="Normal"/>
              <w:spacing w:lineRule="auto" w:line="240" w:before="0" w:after="160"/>
              <w:jc w:val="both"/>
              <w:rPr>
                <w:rFonts w:ascii="Calibri Light" w:hAnsi="Calibri Light" w:cs="Calibri Light" w:asciiTheme="majorHAnsi" w:cstheme="majorHAnsi" w:hAnsiTheme="majorHAnsi"/>
                <w:b/>
                <w:b/>
                <w:sz w:val="24"/>
                <w:szCs w:val="24"/>
                <w:highlight w:val="white"/>
              </w:rPr>
            </w:pPr>
            <w:r>
              <w:rPr/>
              <w:drawing>
                <wp:inline distT="0" distB="0" distL="0" distR="0">
                  <wp:extent cx="1767840" cy="1188720"/>
                  <wp:effectExtent l="0" t="0" r="0" b="0"/>
                  <wp:docPr id="3"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
                          <pic:cNvPicPr>
                            <a:picLocks noChangeAspect="1" noChangeArrowheads="1"/>
                          </pic:cNvPicPr>
                        </pic:nvPicPr>
                        <pic:blipFill>
                          <a:blip r:embed="rId4"/>
                          <a:stretch>
                            <a:fillRect/>
                          </a:stretch>
                        </pic:blipFill>
                        <pic:spPr bwMode="auto">
                          <a:xfrm>
                            <a:off x="0" y="0"/>
                            <a:ext cx="1767840" cy="1188720"/>
                          </a:xfrm>
                          <a:prstGeom prst="rect">
                            <a:avLst/>
                          </a:prstGeom>
                        </pic:spPr>
                      </pic:pic>
                    </a:graphicData>
                  </a:graphic>
                </wp:inline>
              </w:drawing>
            </w:r>
          </w:p>
        </w:tc>
        <w:tc>
          <w:tcPr>
            <w:tcW w:w="6024" w:type="dxa"/>
            <w:tcBorders/>
          </w:tcPr>
          <w:p>
            <w:pPr>
              <w:pStyle w:val="TableParagraph"/>
              <w:spacing w:lineRule="exact" w:line="269"/>
              <w:rPr>
                <w:rFonts w:ascii="Calibri Light" w:hAnsi="Calibri Light" w:cs="Calibri Light" w:asciiTheme="majorHAnsi" w:cstheme="majorHAnsi" w:hAnsiTheme="majorHAnsi"/>
                <w:bCs/>
                <w:sz w:val="24"/>
                <w:szCs w:val="24"/>
              </w:rPr>
            </w:pPr>
            <w:r>
              <w:rPr>
                <w:rFonts w:cs="Calibri Light" w:ascii="Calibri Light" w:hAnsi="Calibri Light" w:asciiTheme="majorHAnsi" w:cstheme="majorHAnsi" w:hAnsiTheme="majorHAnsi"/>
                <w:bCs/>
                <w:sz w:val="24"/>
                <w:szCs w:val="24"/>
              </w:rPr>
              <w:t>3 - 34-66%</w:t>
            </w:r>
            <w:r>
              <w:rPr>
                <w:rFonts w:cs="Calibri Light" w:ascii="Calibri Light" w:hAnsi="Calibri Light" w:asciiTheme="majorHAnsi" w:cstheme="majorHAnsi" w:hAnsiTheme="majorHAnsi"/>
                <w:bCs/>
                <w:spacing w:val="23"/>
                <w:sz w:val="24"/>
                <w:szCs w:val="24"/>
              </w:rPr>
              <w:t xml:space="preserve"> </w:t>
            </w:r>
            <w:r>
              <w:rPr>
                <w:rFonts w:cs="Calibri Light" w:ascii="Calibri Light" w:hAnsi="Calibri Light" w:asciiTheme="majorHAnsi" w:cstheme="majorHAnsi" w:hAnsiTheme="majorHAnsi"/>
                <w:bCs/>
                <w:sz w:val="24"/>
                <w:szCs w:val="24"/>
              </w:rPr>
              <w:t>of</w:t>
            </w:r>
            <w:r>
              <w:rPr>
                <w:rFonts w:cs="Calibri Light" w:ascii="Calibri Light" w:hAnsi="Calibri Light" w:asciiTheme="majorHAnsi" w:cstheme="majorHAnsi" w:hAnsiTheme="majorHAnsi"/>
                <w:bCs/>
                <w:spacing w:val="27"/>
                <w:sz w:val="24"/>
                <w:szCs w:val="24"/>
              </w:rPr>
              <w:t xml:space="preserve"> </w:t>
            </w:r>
            <w:r>
              <w:rPr>
                <w:rFonts w:cs="Calibri Light" w:ascii="Calibri Light" w:hAnsi="Calibri Light" w:asciiTheme="majorHAnsi" w:cstheme="majorHAnsi" w:hAnsiTheme="majorHAnsi"/>
                <w:bCs/>
                <w:sz w:val="24"/>
                <w:szCs w:val="24"/>
              </w:rPr>
              <w:t>older</w:t>
            </w:r>
            <w:r>
              <w:rPr>
                <w:rFonts w:cs="Calibri Light" w:ascii="Calibri Light" w:hAnsi="Calibri Light" w:asciiTheme="majorHAnsi" w:cstheme="majorHAnsi" w:hAnsiTheme="majorHAnsi"/>
                <w:bCs/>
                <w:spacing w:val="26"/>
                <w:sz w:val="24"/>
                <w:szCs w:val="24"/>
              </w:rPr>
              <w:t xml:space="preserve"> </w:t>
            </w:r>
            <w:r>
              <w:rPr>
                <w:rFonts w:cs="Calibri Light" w:ascii="Calibri Light" w:hAnsi="Calibri Light" w:asciiTheme="majorHAnsi" w:cstheme="majorHAnsi" w:hAnsiTheme="majorHAnsi"/>
                <w:bCs/>
                <w:sz w:val="24"/>
                <w:szCs w:val="24"/>
              </w:rPr>
              <w:t>leaves</w:t>
            </w:r>
            <w:r>
              <w:rPr>
                <w:rFonts w:cs="Calibri Light" w:ascii="Calibri Light" w:hAnsi="Calibri Light" w:asciiTheme="majorHAnsi" w:cstheme="majorHAnsi" w:hAnsiTheme="majorHAnsi"/>
                <w:bCs/>
                <w:spacing w:val="27"/>
                <w:sz w:val="24"/>
                <w:szCs w:val="24"/>
              </w:rPr>
              <w:t xml:space="preserve"> </w:t>
            </w:r>
            <w:r>
              <w:rPr>
                <w:rFonts w:cs="Calibri Light" w:ascii="Calibri Light" w:hAnsi="Calibri Light" w:asciiTheme="majorHAnsi" w:cstheme="majorHAnsi" w:hAnsiTheme="majorHAnsi"/>
                <w:bCs/>
                <w:sz w:val="24"/>
                <w:szCs w:val="24"/>
              </w:rPr>
              <w:t>turning</w:t>
            </w:r>
            <w:r>
              <w:rPr>
                <w:rFonts w:cs="Calibri Light" w:ascii="Calibri Light" w:hAnsi="Calibri Light" w:asciiTheme="majorHAnsi" w:cstheme="majorHAnsi" w:hAnsiTheme="majorHAnsi"/>
                <w:bCs/>
                <w:spacing w:val="25"/>
                <w:sz w:val="24"/>
                <w:szCs w:val="24"/>
              </w:rPr>
              <w:t xml:space="preserve"> </w:t>
            </w:r>
            <w:r>
              <w:rPr>
                <w:rFonts w:cs="Calibri Light" w:ascii="Calibri Light" w:hAnsi="Calibri Light" w:asciiTheme="majorHAnsi" w:cstheme="majorHAnsi" w:hAnsiTheme="majorHAnsi"/>
                <w:bCs/>
                <w:sz w:val="24"/>
                <w:szCs w:val="24"/>
              </w:rPr>
              <w:t>yellow,</w:t>
            </w:r>
            <w:r>
              <w:rPr>
                <w:rFonts w:cs="Calibri Light" w:ascii="Calibri Light" w:hAnsi="Calibri Light" w:asciiTheme="majorHAnsi" w:cstheme="majorHAnsi" w:hAnsiTheme="majorHAnsi"/>
                <w:bCs/>
                <w:spacing w:val="28"/>
                <w:sz w:val="24"/>
                <w:szCs w:val="24"/>
              </w:rPr>
              <w:t xml:space="preserve"> </w:t>
            </w:r>
            <w:r>
              <w:rPr>
                <w:rFonts w:cs="Calibri Light" w:ascii="Calibri Light" w:hAnsi="Calibri Light" w:asciiTheme="majorHAnsi" w:cstheme="majorHAnsi" w:hAnsiTheme="majorHAnsi"/>
                <w:bCs/>
                <w:sz w:val="24"/>
                <w:szCs w:val="24"/>
              </w:rPr>
              <w:t>with</w:t>
            </w:r>
            <w:r>
              <w:rPr>
                <w:rFonts w:cs="Calibri Light" w:ascii="Calibri Light" w:hAnsi="Calibri Light" w:asciiTheme="majorHAnsi" w:cstheme="majorHAnsi" w:hAnsiTheme="majorHAnsi"/>
                <w:bCs/>
                <w:spacing w:val="27"/>
                <w:sz w:val="24"/>
                <w:szCs w:val="24"/>
              </w:rPr>
              <w:t xml:space="preserve"> </w:t>
            </w:r>
            <w:r>
              <w:rPr>
                <w:rFonts w:cs="Calibri Light" w:ascii="Calibri Light" w:hAnsi="Calibri Light" w:asciiTheme="majorHAnsi" w:cstheme="majorHAnsi" w:hAnsiTheme="majorHAnsi"/>
                <w:bCs/>
                <w:sz w:val="24"/>
                <w:szCs w:val="24"/>
              </w:rPr>
              <w:t>some</w:t>
            </w:r>
            <w:r>
              <w:rPr>
                <w:rFonts w:cs="Calibri Light" w:ascii="Calibri Light" w:hAnsi="Calibri Light" w:asciiTheme="majorHAnsi" w:cstheme="majorHAnsi" w:hAnsiTheme="majorHAnsi"/>
                <w:bCs/>
                <w:spacing w:val="25"/>
                <w:sz w:val="24"/>
                <w:szCs w:val="24"/>
              </w:rPr>
              <w:t xml:space="preserve"> </w:t>
            </w:r>
            <w:r>
              <w:rPr>
                <w:rFonts w:cs="Calibri Light" w:ascii="Calibri Light" w:hAnsi="Calibri Light" w:asciiTheme="majorHAnsi" w:cstheme="majorHAnsi" w:hAnsiTheme="majorHAnsi"/>
                <w:bCs/>
                <w:sz w:val="24"/>
                <w:szCs w:val="24"/>
              </w:rPr>
              <w:t>hanging down</w:t>
            </w:r>
            <w:r>
              <w:rPr>
                <w:rFonts w:cs="Calibri Light" w:ascii="Calibri Light" w:hAnsi="Calibri Light" w:asciiTheme="majorHAnsi" w:cstheme="majorHAnsi" w:hAnsiTheme="majorHAnsi"/>
                <w:bCs/>
                <w:spacing w:val="-2"/>
                <w:sz w:val="24"/>
                <w:szCs w:val="24"/>
              </w:rPr>
              <w:t xml:space="preserve"> </w:t>
            </w:r>
            <w:r>
              <w:rPr>
                <w:rFonts w:cs="Calibri Light" w:ascii="Calibri Light" w:hAnsi="Calibri Light" w:asciiTheme="majorHAnsi" w:cstheme="majorHAnsi" w:hAnsiTheme="majorHAnsi"/>
                <w:bCs/>
                <w:sz w:val="24"/>
                <w:szCs w:val="24"/>
              </w:rPr>
              <w:t>the</w:t>
            </w:r>
            <w:r>
              <w:rPr>
                <w:rFonts w:cs="Calibri Light" w:ascii="Calibri Light" w:hAnsi="Calibri Light" w:asciiTheme="majorHAnsi" w:cstheme="majorHAnsi" w:hAnsiTheme="majorHAnsi"/>
                <w:bCs/>
                <w:spacing w:val="-4"/>
                <w:sz w:val="24"/>
                <w:szCs w:val="24"/>
              </w:rPr>
              <w:t xml:space="preserve"> </w:t>
            </w:r>
            <w:r>
              <w:rPr>
                <w:rFonts w:cs="Calibri Light" w:ascii="Calibri Light" w:hAnsi="Calibri Light" w:asciiTheme="majorHAnsi" w:cstheme="majorHAnsi" w:hAnsiTheme="majorHAnsi"/>
                <w:bCs/>
                <w:sz w:val="24"/>
                <w:szCs w:val="24"/>
              </w:rPr>
              <w:t>pseudo stem</w:t>
            </w:r>
          </w:p>
          <w:p>
            <w:pPr>
              <w:pStyle w:val="Normal"/>
              <w:spacing w:lineRule="auto" w:line="240" w:before="0" w:after="160"/>
              <w:jc w:val="both"/>
              <w:rPr>
                <w:rFonts w:ascii="Calibri Light" w:hAnsi="Calibri Light" w:cs="Calibri Light" w:asciiTheme="majorHAnsi" w:cstheme="majorHAnsi" w:hAnsiTheme="majorHAnsi"/>
                <w:b/>
                <w:b/>
                <w:sz w:val="24"/>
                <w:szCs w:val="24"/>
                <w:highlight w:val="white"/>
              </w:rPr>
            </w:pPr>
            <w:r>
              <w:rPr>
                <w:rFonts w:cs="Calibri Light" w:cstheme="majorHAnsi" w:ascii="Calibri Light" w:hAnsi="Calibri Light"/>
                <w:b/>
                <w:sz w:val="24"/>
                <w:szCs w:val="24"/>
                <w:shd w:fill="FFFFFF" w:val="clear"/>
              </w:rPr>
            </w:r>
          </w:p>
        </w:tc>
      </w:tr>
      <w:tr>
        <w:trPr>
          <w:trHeight w:val="463" w:hRule="atLeast"/>
        </w:trPr>
        <w:tc>
          <w:tcPr>
            <w:tcW w:w="3235" w:type="dxa"/>
            <w:tcBorders/>
          </w:tcPr>
          <w:p>
            <w:pPr>
              <w:pStyle w:val="Normal"/>
              <w:spacing w:lineRule="auto" w:line="240" w:before="0" w:after="160"/>
              <w:jc w:val="both"/>
              <w:rPr>
                <w:rFonts w:ascii="Calibri Light" w:hAnsi="Calibri Light" w:cs="Calibri Light" w:asciiTheme="majorHAnsi" w:cstheme="majorHAnsi" w:hAnsiTheme="majorHAnsi"/>
                <w:b/>
                <w:b/>
                <w:sz w:val="24"/>
                <w:szCs w:val="24"/>
                <w:highlight w:val="white"/>
              </w:rPr>
            </w:pPr>
            <w:r>
              <w:rPr/>
              <w:drawing>
                <wp:inline distT="0" distB="0" distL="0" distR="0">
                  <wp:extent cx="1778000" cy="1183640"/>
                  <wp:effectExtent l="0" t="0" r="0" b="0"/>
                  <wp:docPr id="4"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
                          <pic:cNvPicPr>
                            <a:picLocks noChangeAspect="1" noChangeArrowheads="1"/>
                          </pic:cNvPicPr>
                        </pic:nvPicPr>
                        <pic:blipFill>
                          <a:blip r:embed="rId5"/>
                          <a:stretch>
                            <a:fillRect/>
                          </a:stretch>
                        </pic:blipFill>
                        <pic:spPr bwMode="auto">
                          <a:xfrm>
                            <a:off x="0" y="0"/>
                            <a:ext cx="1778000" cy="1183640"/>
                          </a:xfrm>
                          <a:prstGeom prst="rect">
                            <a:avLst/>
                          </a:prstGeom>
                        </pic:spPr>
                      </pic:pic>
                    </a:graphicData>
                  </a:graphic>
                </wp:inline>
              </w:drawing>
            </w:r>
          </w:p>
        </w:tc>
        <w:tc>
          <w:tcPr>
            <w:tcW w:w="6024" w:type="dxa"/>
            <w:tcBorders/>
          </w:tcPr>
          <w:p>
            <w:pPr>
              <w:pStyle w:val="TableParagraph"/>
              <w:spacing w:lineRule="exact" w:line="269"/>
              <w:rPr>
                <w:rFonts w:ascii="Calibri Light" w:hAnsi="Calibri Light" w:cs="Calibri Light" w:asciiTheme="majorHAnsi" w:cstheme="majorHAnsi" w:hAnsiTheme="majorHAnsi"/>
                <w:bCs/>
                <w:sz w:val="24"/>
                <w:szCs w:val="24"/>
              </w:rPr>
            </w:pPr>
            <w:r>
              <w:rPr>
                <w:rFonts w:cs="Calibri Light" w:ascii="Calibri Light" w:hAnsi="Calibri Light" w:asciiTheme="majorHAnsi" w:cstheme="majorHAnsi" w:hAnsiTheme="majorHAnsi"/>
                <w:bCs/>
                <w:sz w:val="24"/>
                <w:szCs w:val="24"/>
              </w:rPr>
              <w:t>4 - 76-100%</w:t>
            </w:r>
            <w:r>
              <w:rPr>
                <w:rFonts w:cs="Calibri Light" w:ascii="Calibri Light" w:hAnsi="Calibri Light" w:asciiTheme="majorHAnsi" w:cstheme="majorHAnsi" w:hAnsiTheme="majorHAnsi"/>
                <w:bCs/>
                <w:spacing w:val="14"/>
                <w:sz w:val="24"/>
                <w:szCs w:val="24"/>
              </w:rPr>
              <w:t xml:space="preserve"> </w:t>
            </w:r>
            <w:r>
              <w:rPr>
                <w:rFonts w:cs="Calibri Light" w:ascii="Calibri Light" w:hAnsi="Calibri Light" w:asciiTheme="majorHAnsi" w:cstheme="majorHAnsi" w:hAnsiTheme="majorHAnsi"/>
                <w:bCs/>
                <w:sz w:val="24"/>
                <w:szCs w:val="24"/>
              </w:rPr>
              <w:t>of</w:t>
            </w:r>
            <w:r>
              <w:rPr>
                <w:rFonts w:cs="Calibri Light" w:ascii="Calibri Light" w:hAnsi="Calibri Light" w:asciiTheme="majorHAnsi" w:cstheme="majorHAnsi" w:hAnsiTheme="majorHAnsi"/>
                <w:bCs/>
                <w:spacing w:val="17"/>
                <w:sz w:val="24"/>
                <w:szCs w:val="24"/>
              </w:rPr>
              <w:t xml:space="preserve"> </w:t>
            </w:r>
            <w:r>
              <w:rPr>
                <w:rFonts w:cs="Calibri Light" w:ascii="Calibri Light" w:hAnsi="Calibri Light" w:asciiTheme="majorHAnsi" w:cstheme="majorHAnsi" w:hAnsiTheme="majorHAnsi"/>
                <w:bCs/>
                <w:sz w:val="24"/>
                <w:szCs w:val="24"/>
              </w:rPr>
              <w:t>leaves</w:t>
            </w:r>
            <w:r>
              <w:rPr>
                <w:rFonts w:cs="Calibri Light" w:ascii="Calibri Light" w:hAnsi="Calibri Light" w:asciiTheme="majorHAnsi" w:cstheme="majorHAnsi" w:hAnsiTheme="majorHAnsi"/>
                <w:bCs/>
                <w:spacing w:val="14"/>
                <w:sz w:val="24"/>
                <w:szCs w:val="24"/>
              </w:rPr>
              <w:t xml:space="preserve"> </w:t>
            </w:r>
            <w:r>
              <w:rPr>
                <w:rFonts w:cs="Calibri Light" w:ascii="Calibri Light" w:hAnsi="Calibri Light" w:asciiTheme="majorHAnsi" w:cstheme="majorHAnsi" w:hAnsiTheme="majorHAnsi"/>
                <w:bCs/>
                <w:sz w:val="24"/>
                <w:szCs w:val="24"/>
              </w:rPr>
              <w:t>turning</w:t>
            </w:r>
            <w:r>
              <w:rPr>
                <w:rFonts w:cs="Calibri Light" w:ascii="Calibri Light" w:hAnsi="Calibri Light" w:asciiTheme="majorHAnsi" w:cstheme="majorHAnsi" w:hAnsiTheme="majorHAnsi"/>
                <w:bCs/>
                <w:spacing w:val="14"/>
                <w:sz w:val="24"/>
                <w:szCs w:val="24"/>
              </w:rPr>
              <w:t xml:space="preserve"> </w:t>
            </w:r>
            <w:r>
              <w:rPr>
                <w:rFonts w:cs="Calibri Light" w:ascii="Calibri Light" w:hAnsi="Calibri Light" w:asciiTheme="majorHAnsi" w:cstheme="majorHAnsi" w:hAnsiTheme="majorHAnsi"/>
                <w:bCs/>
                <w:sz w:val="24"/>
                <w:szCs w:val="24"/>
              </w:rPr>
              <w:t>yellow</w:t>
            </w:r>
            <w:r>
              <w:rPr>
                <w:rFonts w:cs="Calibri Light" w:ascii="Calibri Light" w:hAnsi="Calibri Light" w:asciiTheme="majorHAnsi" w:cstheme="majorHAnsi" w:hAnsiTheme="majorHAnsi"/>
                <w:bCs/>
                <w:spacing w:val="11"/>
                <w:sz w:val="24"/>
                <w:szCs w:val="24"/>
              </w:rPr>
              <w:t xml:space="preserve"> </w:t>
            </w:r>
            <w:r>
              <w:rPr>
                <w:rFonts w:cs="Calibri Light" w:ascii="Calibri Light" w:hAnsi="Calibri Light" w:asciiTheme="majorHAnsi" w:cstheme="majorHAnsi" w:hAnsiTheme="majorHAnsi"/>
                <w:bCs/>
                <w:sz w:val="24"/>
                <w:szCs w:val="24"/>
              </w:rPr>
              <w:t>and</w:t>
            </w:r>
            <w:r>
              <w:rPr>
                <w:rFonts w:cs="Calibri Light" w:ascii="Calibri Light" w:hAnsi="Calibri Light" w:asciiTheme="majorHAnsi" w:cstheme="majorHAnsi" w:hAnsiTheme="majorHAnsi"/>
                <w:bCs/>
                <w:spacing w:val="15"/>
                <w:sz w:val="24"/>
                <w:szCs w:val="24"/>
              </w:rPr>
              <w:t xml:space="preserve"> </w:t>
            </w:r>
            <w:r>
              <w:rPr>
                <w:rFonts w:cs="Calibri Light" w:ascii="Calibri Light" w:hAnsi="Calibri Light" w:asciiTheme="majorHAnsi" w:cstheme="majorHAnsi" w:hAnsiTheme="majorHAnsi"/>
                <w:bCs/>
                <w:sz w:val="24"/>
                <w:szCs w:val="24"/>
              </w:rPr>
              <w:t>necrotic,</w:t>
            </w:r>
            <w:r>
              <w:rPr>
                <w:rFonts w:cs="Calibri Light" w:ascii="Calibri Light" w:hAnsi="Calibri Light" w:asciiTheme="majorHAnsi" w:cstheme="majorHAnsi" w:hAnsiTheme="majorHAnsi"/>
                <w:bCs/>
                <w:spacing w:val="15"/>
                <w:sz w:val="24"/>
                <w:szCs w:val="24"/>
              </w:rPr>
              <w:t xml:space="preserve"> </w:t>
            </w:r>
            <w:r>
              <w:rPr>
                <w:rFonts w:cs="Calibri Light" w:ascii="Calibri Light" w:hAnsi="Calibri Light" w:asciiTheme="majorHAnsi" w:cstheme="majorHAnsi" w:hAnsiTheme="majorHAnsi"/>
                <w:bCs/>
                <w:sz w:val="24"/>
                <w:szCs w:val="24"/>
              </w:rPr>
              <w:t>with</w:t>
            </w:r>
            <w:r>
              <w:rPr>
                <w:rFonts w:cs="Calibri Light" w:ascii="Calibri Light" w:hAnsi="Calibri Light" w:asciiTheme="majorHAnsi" w:cstheme="majorHAnsi" w:hAnsiTheme="majorHAnsi"/>
                <w:bCs/>
                <w:spacing w:val="14"/>
                <w:sz w:val="24"/>
                <w:szCs w:val="24"/>
              </w:rPr>
              <w:t xml:space="preserve"> </w:t>
            </w:r>
            <w:r>
              <w:rPr>
                <w:rFonts w:cs="Calibri Light" w:ascii="Calibri Light" w:hAnsi="Calibri Light" w:asciiTheme="majorHAnsi" w:cstheme="majorHAnsi" w:hAnsiTheme="majorHAnsi"/>
                <w:bCs/>
                <w:sz w:val="24"/>
                <w:szCs w:val="24"/>
              </w:rPr>
              <w:t>leaves hanging</w:t>
            </w:r>
            <w:r>
              <w:rPr>
                <w:rFonts w:cs="Calibri Light" w:ascii="Calibri Light" w:hAnsi="Calibri Light" w:asciiTheme="majorHAnsi" w:cstheme="majorHAnsi" w:hAnsiTheme="majorHAnsi"/>
                <w:bCs/>
                <w:spacing w:val="-3"/>
                <w:sz w:val="24"/>
                <w:szCs w:val="24"/>
              </w:rPr>
              <w:t xml:space="preserve"> </w:t>
            </w:r>
            <w:r>
              <w:rPr>
                <w:rFonts w:cs="Calibri Light" w:ascii="Calibri Light" w:hAnsi="Calibri Light" w:asciiTheme="majorHAnsi" w:cstheme="majorHAnsi" w:hAnsiTheme="majorHAnsi"/>
                <w:bCs/>
                <w:sz w:val="24"/>
                <w:szCs w:val="24"/>
              </w:rPr>
              <w:t>down</w:t>
            </w:r>
            <w:r>
              <w:rPr>
                <w:rFonts w:cs="Calibri Light" w:ascii="Calibri Light" w:hAnsi="Calibri Light" w:asciiTheme="majorHAnsi" w:cstheme="majorHAnsi" w:hAnsiTheme="majorHAnsi"/>
                <w:bCs/>
                <w:spacing w:val="-1"/>
                <w:sz w:val="24"/>
                <w:szCs w:val="24"/>
              </w:rPr>
              <w:t xml:space="preserve"> </w:t>
            </w:r>
            <w:r>
              <w:rPr>
                <w:rFonts w:cs="Calibri Light" w:ascii="Calibri Light" w:hAnsi="Calibri Light" w:asciiTheme="majorHAnsi" w:cstheme="majorHAnsi" w:hAnsiTheme="majorHAnsi"/>
                <w:bCs/>
                <w:sz w:val="24"/>
                <w:szCs w:val="24"/>
              </w:rPr>
              <w:t>the</w:t>
            </w:r>
            <w:r>
              <w:rPr>
                <w:rFonts w:cs="Calibri Light" w:ascii="Calibri Light" w:hAnsi="Calibri Light" w:asciiTheme="majorHAnsi" w:cstheme="majorHAnsi" w:hAnsiTheme="majorHAnsi"/>
                <w:bCs/>
                <w:spacing w:val="-3"/>
                <w:sz w:val="24"/>
                <w:szCs w:val="24"/>
              </w:rPr>
              <w:t xml:space="preserve"> </w:t>
            </w:r>
            <w:r>
              <w:rPr>
                <w:rFonts w:cs="Calibri Light" w:ascii="Calibri Light" w:hAnsi="Calibri Light" w:asciiTheme="majorHAnsi" w:cstheme="majorHAnsi" w:hAnsiTheme="majorHAnsi"/>
                <w:bCs/>
                <w:sz w:val="24"/>
                <w:szCs w:val="24"/>
              </w:rPr>
              <w:t>pseudo stem</w:t>
            </w:r>
          </w:p>
          <w:p>
            <w:pPr>
              <w:pStyle w:val="Normal"/>
              <w:spacing w:lineRule="auto" w:line="240" w:before="0" w:after="160"/>
              <w:jc w:val="both"/>
              <w:rPr>
                <w:rFonts w:ascii="Calibri Light" w:hAnsi="Calibri Light" w:cs="Calibri Light" w:asciiTheme="majorHAnsi" w:cstheme="majorHAnsi" w:hAnsiTheme="majorHAnsi"/>
                <w:b/>
                <w:b/>
                <w:sz w:val="24"/>
                <w:szCs w:val="24"/>
                <w:highlight w:val="white"/>
              </w:rPr>
            </w:pPr>
            <w:r>
              <w:rPr>
                <w:rFonts w:cs="Calibri Light" w:cstheme="majorHAnsi" w:ascii="Calibri Light" w:hAnsi="Calibri Light"/>
                <w:b/>
                <w:sz w:val="24"/>
                <w:szCs w:val="24"/>
                <w:shd w:fill="FFFFFF" w:val="clear"/>
              </w:rPr>
            </w:r>
          </w:p>
        </w:tc>
      </w:tr>
      <w:tr>
        <w:trPr>
          <w:trHeight w:val="463" w:hRule="atLeast"/>
        </w:trPr>
        <w:tc>
          <w:tcPr>
            <w:tcW w:w="3235" w:type="dxa"/>
            <w:tcBorders/>
          </w:tcPr>
          <w:p>
            <w:pPr>
              <w:pStyle w:val="Normal"/>
              <w:spacing w:lineRule="auto" w:line="240" w:before="0" w:after="160"/>
              <w:jc w:val="both"/>
              <w:rPr>
                <w:rFonts w:ascii="Calibri Light" w:hAnsi="Calibri Light" w:cs="Calibri Light" w:asciiTheme="majorHAnsi" w:cstheme="majorHAnsi" w:hAnsiTheme="majorHAnsi"/>
                <w:b/>
                <w:b/>
                <w:sz w:val="24"/>
                <w:szCs w:val="24"/>
                <w:highlight w:val="white"/>
              </w:rPr>
            </w:pPr>
            <w:r>
              <w:rPr/>
              <w:drawing>
                <wp:inline distT="0" distB="0" distL="0" distR="0">
                  <wp:extent cx="1743710" cy="1103630"/>
                  <wp:effectExtent l="0" t="0" r="0" b="0"/>
                  <wp:docPr id="5"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
                          <pic:cNvPicPr>
                            <a:picLocks noChangeAspect="1" noChangeArrowheads="1"/>
                          </pic:cNvPicPr>
                        </pic:nvPicPr>
                        <pic:blipFill>
                          <a:blip r:embed="rId6"/>
                          <a:stretch>
                            <a:fillRect/>
                          </a:stretch>
                        </pic:blipFill>
                        <pic:spPr bwMode="auto">
                          <a:xfrm>
                            <a:off x="0" y="0"/>
                            <a:ext cx="1743710" cy="1103630"/>
                          </a:xfrm>
                          <a:prstGeom prst="rect">
                            <a:avLst/>
                          </a:prstGeom>
                        </pic:spPr>
                      </pic:pic>
                    </a:graphicData>
                  </a:graphic>
                </wp:inline>
              </w:drawing>
            </w:r>
          </w:p>
        </w:tc>
        <w:tc>
          <w:tcPr>
            <w:tcW w:w="6024" w:type="dxa"/>
            <w:tcBorders/>
          </w:tcPr>
          <w:p>
            <w:pPr>
              <w:pStyle w:val="Normal"/>
              <w:rPr>
                <w:rFonts w:ascii="Calibri Light" w:hAnsi="Calibri Light" w:cs="Calibri Light" w:asciiTheme="majorHAnsi" w:cstheme="majorHAnsi" w:hAnsiTheme="majorHAnsi"/>
                <w:bCs/>
                <w:sz w:val="24"/>
                <w:szCs w:val="24"/>
              </w:rPr>
            </w:pPr>
            <w:r>
              <w:rPr>
                <w:rFonts w:cs="Calibri Light" w:ascii="Calibri Light" w:hAnsi="Calibri Light" w:asciiTheme="majorHAnsi" w:cstheme="majorHAnsi" w:hAnsiTheme="majorHAnsi"/>
                <w:bCs/>
                <w:sz w:val="24"/>
                <w:szCs w:val="24"/>
              </w:rPr>
              <w:t>5 - Plant</w:t>
            </w:r>
            <w:r>
              <w:rPr>
                <w:rFonts w:cs="Calibri Light" w:ascii="Calibri Light" w:hAnsi="Calibri Light" w:asciiTheme="majorHAnsi" w:cstheme="majorHAnsi" w:hAnsiTheme="majorHAnsi"/>
                <w:bCs/>
                <w:spacing w:val="-4"/>
                <w:sz w:val="24"/>
                <w:szCs w:val="24"/>
              </w:rPr>
              <w:t xml:space="preserve"> </w:t>
            </w:r>
            <w:r>
              <w:rPr>
                <w:rFonts w:cs="Calibri Light" w:ascii="Calibri Light" w:hAnsi="Calibri Light" w:asciiTheme="majorHAnsi" w:cstheme="majorHAnsi" w:hAnsiTheme="majorHAnsi"/>
                <w:bCs/>
                <w:sz w:val="24"/>
                <w:szCs w:val="24"/>
              </w:rPr>
              <w:t>dead,</w:t>
            </w:r>
            <w:r>
              <w:rPr>
                <w:rFonts w:cs="Calibri Light" w:ascii="Calibri Light" w:hAnsi="Calibri Light" w:asciiTheme="majorHAnsi" w:cstheme="majorHAnsi" w:hAnsiTheme="majorHAnsi"/>
                <w:bCs/>
                <w:spacing w:val="-2"/>
                <w:sz w:val="24"/>
                <w:szCs w:val="24"/>
              </w:rPr>
              <w:t xml:space="preserve"> </w:t>
            </w:r>
            <w:r>
              <w:rPr>
                <w:rFonts w:cs="Calibri Light" w:ascii="Calibri Light" w:hAnsi="Calibri Light" w:asciiTheme="majorHAnsi" w:cstheme="majorHAnsi" w:hAnsiTheme="majorHAnsi"/>
                <w:bCs/>
                <w:sz w:val="24"/>
                <w:szCs w:val="24"/>
              </w:rPr>
              <w:t>with</w:t>
            </w:r>
            <w:r>
              <w:rPr>
                <w:rFonts w:cs="Calibri Light" w:ascii="Calibri Light" w:hAnsi="Calibri Light" w:asciiTheme="majorHAnsi" w:cstheme="majorHAnsi" w:hAnsiTheme="majorHAnsi"/>
                <w:bCs/>
                <w:spacing w:val="-1"/>
                <w:sz w:val="24"/>
                <w:szCs w:val="24"/>
              </w:rPr>
              <w:t xml:space="preserve"> </w:t>
            </w:r>
            <w:r>
              <w:rPr>
                <w:rFonts w:cs="Calibri Light" w:ascii="Calibri Light" w:hAnsi="Calibri Light" w:asciiTheme="majorHAnsi" w:cstheme="majorHAnsi" w:hAnsiTheme="majorHAnsi"/>
                <w:bCs/>
                <w:sz w:val="24"/>
                <w:szCs w:val="24"/>
              </w:rPr>
              <w:t>brown</w:t>
            </w:r>
            <w:r>
              <w:rPr>
                <w:rFonts w:cs="Calibri Light" w:ascii="Calibri Light" w:hAnsi="Calibri Light" w:asciiTheme="majorHAnsi" w:cstheme="majorHAnsi" w:hAnsiTheme="majorHAnsi"/>
                <w:bCs/>
                <w:spacing w:val="-2"/>
                <w:sz w:val="24"/>
                <w:szCs w:val="24"/>
              </w:rPr>
              <w:t xml:space="preserve"> </w:t>
            </w:r>
            <w:r>
              <w:rPr>
                <w:rFonts w:cs="Calibri Light" w:ascii="Calibri Light" w:hAnsi="Calibri Light" w:asciiTheme="majorHAnsi" w:cstheme="majorHAnsi" w:hAnsiTheme="majorHAnsi"/>
                <w:bCs/>
                <w:sz w:val="24"/>
                <w:szCs w:val="24"/>
              </w:rPr>
              <w:t>leaves</w:t>
            </w:r>
            <w:r>
              <w:rPr>
                <w:rFonts w:cs="Calibri Light" w:ascii="Calibri Light" w:hAnsi="Calibri Light" w:asciiTheme="majorHAnsi" w:cstheme="majorHAnsi" w:hAnsiTheme="majorHAnsi"/>
                <w:bCs/>
                <w:spacing w:val="-1"/>
                <w:sz w:val="24"/>
                <w:szCs w:val="24"/>
              </w:rPr>
              <w:t xml:space="preserve"> </w:t>
            </w:r>
            <w:r>
              <w:rPr>
                <w:rFonts w:cs="Calibri Light" w:ascii="Calibri Light" w:hAnsi="Calibri Light" w:asciiTheme="majorHAnsi" w:cstheme="majorHAnsi" w:hAnsiTheme="majorHAnsi"/>
                <w:bCs/>
                <w:sz w:val="24"/>
                <w:szCs w:val="24"/>
              </w:rPr>
              <w:t>hanging</w:t>
            </w:r>
            <w:r>
              <w:rPr>
                <w:rFonts w:cs="Calibri Light" w:ascii="Calibri Light" w:hAnsi="Calibri Light" w:asciiTheme="majorHAnsi" w:cstheme="majorHAnsi" w:hAnsiTheme="majorHAnsi"/>
                <w:bCs/>
                <w:spacing w:val="-3"/>
                <w:sz w:val="24"/>
                <w:szCs w:val="24"/>
              </w:rPr>
              <w:t xml:space="preserve"> </w:t>
            </w:r>
            <w:r>
              <w:rPr>
                <w:rFonts w:cs="Calibri Light" w:ascii="Calibri Light" w:hAnsi="Calibri Light" w:asciiTheme="majorHAnsi" w:cstheme="majorHAnsi" w:hAnsiTheme="majorHAnsi"/>
                <w:bCs/>
                <w:sz w:val="24"/>
                <w:szCs w:val="24"/>
              </w:rPr>
              <w:t>down</w:t>
            </w:r>
            <w:r>
              <w:rPr>
                <w:rFonts w:cs="Calibri Light" w:ascii="Calibri Light" w:hAnsi="Calibri Light" w:asciiTheme="majorHAnsi" w:cstheme="majorHAnsi" w:hAnsiTheme="majorHAnsi"/>
                <w:bCs/>
                <w:spacing w:val="-3"/>
                <w:sz w:val="24"/>
                <w:szCs w:val="24"/>
              </w:rPr>
              <w:t xml:space="preserve"> </w:t>
            </w:r>
            <w:r>
              <w:rPr>
                <w:rFonts w:cs="Calibri Light" w:ascii="Calibri Light" w:hAnsi="Calibri Light" w:asciiTheme="majorHAnsi" w:cstheme="majorHAnsi" w:hAnsiTheme="majorHAnsi"/>
                <w:bCs/>
                <w:sz w:val="24"/>
                <w:szCs w:val="24"/>
              </w:rPr>
              <w:t>pseudo stem</w:t>
            </w:r>
          </w:p>
          <w:p>
            <w:pPr>
              <w:pStyle w:val="Normal"/>
              <w:spacing w:lineRule="auto" w:line="240" w:before="0" w:after="160"/>
              <w:jc w:val="both"/>
              <w:rPr>
                <w:rFonts w:ascii="Calibri Light" w:hAnsi="Calibri Light" w:cs="Calibri Light" w:asciiTheme="majorHAnsi" w:cstheme="majorHAnsi" w:hAnsiTheme="majorHAnsi"/>
                <w:b/>
                <w:b/>
                <w:sz w:val="24"/>
                <w:szCs w:val="24"/>
                <w:highlight w:val="white"/>
              </w:rPr>
            </w:pPr>
            <w:r>
              <w:rPr>
                <w:rFonts w:cs="Calibri Light" w:cstheme="majorHAnsi" w:ascii="Calibri Light" w:hAnsi="Calibri Light"/>
                <w:b/>
                <w:sz w:val="24"/>
                <w:szCs w:val="24"/>
                <w:shd w:fill="FFFFFF" w:val="clear"/>
              </w:rPr>
            </w:r>
          </w:p>
        </w:tc>
      </w:tr>
    </w:tbl>
    <w:p>
      <w:pPr>
        <w:pStyle w:val="Normal"/>
        <w:spacing w:lineRule="auto" w:line="240"/>
        <w:jc w:val="both"/>
        <w:rPr>
          <w:rFonts w:ascii="Calibri Light" w:hAnsi="Calibri Light" w:cs="Calibri Light" w:asciiTheme="majorHAnsi" w:cstheme="majorHAnsi" w:hAnsiTheme="majorHAnsi"/>
          <w:b/>
          <w:b/>
          <w:sz w:val="24"/>
          <w:szCs w:val="24"/>
          <w:highlight w:val="white"/>
        </w:rPr>
      </w:pPr>
      <w:r>
        <w:rPr>
          <w:rFonts w:cs="Calibri Light" w:cstheme="majorHAnsi" w:ascii="Calibri Light" w:hAnsi="Calibri Light"/>
          <w:b/>
          <w:sz w:val="24"/>
          <w:szCs w:val="24"/>
          <w:shd w:fill="FFFFFF" w:val="clear"/>
        </w:rPr>
      </w:r>
    </w:p>
    <w:p>
      <w:pPr>
        <w:pStyle w:val="Normal"/>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b/>
          <w:bCs/>
          <w:sz w:val="24"/>
          <w:szCs w:val="24"/>
        </w:rPr>
        <w:t xml:space="preserve">Figure </w:t>
      </w:r>
      <w:r>
        <w:rPr>
          <w:rFonts w:cs="Calibri Light" w:ascii="Calibri Light" w:hAnsi="Calibri Light" w:asciiTheme="majorHAnsi" w:cstheme="majorHAnsi" w:hAnsiTheme="majorHAnsi"/>
          <w:b/>
          <w:bCs/>
          <w:sz w:val="24"/>
          <w:szCs w:val="24"/>
        </w:rPr>
        <w:fldChar w:fldCharType="begin"/>
      </w:r>
      <w:r>
        <w:rPr>
          <w:sz w:val="24"/>
          <w:b/>
          <w:szCs w:val="24"/>
          <w:bCs/>
          <w:rFonts w:cs="Calibri Light" w:ascii="Calibri Light" w:hAnsi="Calibri Light"/>
        </w:rPr>
        <w:instrText> SEQ Figure \* ARABIC </w:instrText>
      </w:r>
      <w:r>
        <w:rPr>
          <w:sz w:val="24"/>
          <w:b/>
          <w:szCs w:val="24"/>
          <w:bCs/>
          <w:rFonts w:cs="Calibri Light" w:ascii="Calibri Light" w:hAnsi="Calibri Light"/>
        </w:rPr>
        <w:fldChar w:fldCharType="separate"/>
      </w:r>
      <w:r>
        <w:rPr>
          <w:sz w:val="24"/>
          <w:b/>
          <w:szCs w:val="24"/>
          <w:bCs/>
          <w:rFonts w:cs="Calibri Light" w:ascii="Calibri Light" w:hAnsi="Calibri Light"/>
        </w:rPr>
        <w:t>1</w:t>
      </w:r>
      <w:r>
        <w:rPr>
          <w:sz w:val="24"/>
          <w:b/>
          <w:szCs w:val="24"/>
          <w:bCs/>
          <w:rFonts w:cs="Calibri Light" w:ascii="Calibri Light" w:hAnsi="Calibri Light"/>
        </w:rPr>
        <w:fldChar w:fldCharType="end"/>
      </w:r>
      <w:r>
        <w:rPr>
          <w:rFonts w:cs="Calibri Light" w:ascii="Calibri Light" w:hAnsi="Calibri Light" w:asciiTheme="majorHAnsi" w:cstheme="majorHAnsi" w:hAnsiTheme="majorHAnsi"/>
          <w:b/>
          <w:bCs/>
          <w:sz w:val="24"/>
          <w:szCs w:val="24"/>
        </w:rPr>
        <w:t>.</w:t>
      </w:r>
      <w:r>
        <w:rPr>
          <w:rFonts w:cs="Calibri Light" w:ascii="Calibri Light" w:hAnsi="Calibri Light" w:asciiTheme="majorHAnsi" w:cstheme="majorHAnsi" w:hAnsiTheme="majorHAnsi"/>
          <w:sz w:val="24"/>
          <w:szCs w:val="24"/>
        </w:rPr>
        <w:t xml:space="preserve"> External banana fusarium wilt disease symptoms and the rating scale of 1 to 5 by Viljoen </w:t>
      </w:r>
      <w:r>
        <w:rPr>
          <w:rFonts w:cs="Calibri Light" w:ascii="Calibri Light" w:hAnsi="Calibri Light" w:asciiTheme="majorHAnsi" w:cstheme="majorHAnsi" w:hAnsiTheme="majorHAnsi"/>
          <w:i/>
          <w:iCs/>
          <w:sz w:val="24"/>
          <w:szCs w:val="24"/>
        </w:rPr>
        <w:t>et al</w:t>
      </w:r>
      <w:r>
        <w:rPr>
          <w:rFonts w:cs="Calibri Light" w:ascii="Calibri Light" w:hAnsi="Calibri Light" w:asciiTheme="majorHAnsi" w:cstheme="majorHAnsi" w:hAnsiTheme="majorHAnsi"/>
          <w:sz w:val="24"/>
          <w:szCs w:val="24"/>
        </w:rPr>
        <w:t>., 2017</w:t>
      </w:r>
    </w:p>
    <w:p>
      <w:pPr>
        <w:pStyle w:val="ListParagraph"/>
        <w:numPr>
          <w:ilvl w:val="0"/>
          <w:numId w:val="17"/>
        </w:numPr>
        <w:spacing w:lineRule="auto" w:line="240"/>
        <w:jc w:val="both"/>
        <w:rPr>
          <w:rFonts w:ascii="Calibri Light" w:hAnsi="Calibri Light" w:cs="Calibri Light" w:asciiTheme="majorHAnsi" w:cstheme="majorHAnsi" w:hAnsiTheme="majorHAnsi"/>
          <w:b/>
          <w:b/>
          <w:bCs/>
          <w:i/>
          <w:i/>
          <w:iCs/>
          <w:sz w:val="24"/>
          <w:szCs w:val="24"/>
          <w:highlight w:val="white"/>
        </w:rPr>
      </w:pPr>
      <w:r>
        <w:rPr>
          <w:rFonts w:cs="Calibri Light" w:ascii="Calibri Light" w:hAnsi="Calibri Light" w:asciiTheme="majorHAnsi" w:cstheme="majorHAnsi" w:hAnsiTheme="majorHAnsi"/>
          <w:b/>
          <w:bCs/>
          <w:i/>
          <w:iCs/>
          <w:sz w:val="24"/>
          <w:szCs w:val="24"/>
        </w:rPr>
        <w:t>Pseudo stem</w:t>
      </w:r>
    </w:p>
    <w:p>
      <w:pPr>
        <w:pStyle w:val="Normal"/>
        <w:spacing w:lineRule="auto" w:line="240" w:before="0" w:after="0"/>
        <w:jc w:val="both"/>
        <w:rPr>
          <w:rFonts w:ascii="Calibri Light" w:hAnsi="Calibri Light" w:cs="Calibri Light" w:asciiTheme="majorHAnsi" w:cstheme="majorHAnsi" w:hAnsiTheme="majorHAnsi"/>
          <w:b/>
          <w:b/>
          <w:sz w:val="24"/>
          <w:szCs w:val="24"/>
          <w:highlight w:val="white"/>
        </w:rPr>
      </w:pPr>
      <w:r>
        <w:rPr>
          <w:rFonts w:cs="Calibri Light" w:ascii="Calibri Light" w:hAnsi="Calibri Light" w:asciiTheme="majorHAnsi" w:cstheme="majorHAnsi" w:hAnsiTheme="majorHAnsi"/>
          <w:sz w:val="24"/>
          <w:szCs w:val="24"/>
        </w:rPr>
        <w:t xml:space="preserve">Splitting of the base of the pseudo stem is another common symptom. </w:t>
      </w:r>
    </w:p>
    <w:p>
      <w:pPr>
        <w:pStyle w:val="Normal"/>
        <w:spacing w:before="0" w:after="0"/>
        <w:rPr>
          <w:rFonts w:ascii="Calibri Light" w:hAnsi="Calibri Light" w:cs="Calibri Light" w:asciiTheme="majorHAnsi" w:cstheme="majorHAnsi" w:hAnsiTheme="majorHAnsi"/>
          <w:b/>
          <w:b/>
          <w:bCs/>
          <w:sz w:val="24"/>
          <w:szCs w:val="24"/>
        </w:rPr>
      </w:pPr>
      <w:r>
        <w:rPr>
          <w:rFonts w:cs="Calibri Light" w:cstheme="majorHAnsi" w:ascii="Calibri Light" w:hAnsi="Calibri Light"/>
          <w:b/>
          <w:bCs/>
          <w:sz w:val="24"/>
          <w:szCs w:val="24"/>
        </w:rPr>
      </w:r>
    </w:p>
    <w:p>
      <w:pPr>
        <w:pStyle w:val="Normal"/>
        <w:spacing w:lineRule="auto" w:line="240" w:before="0" w:after="0"/>
        <w:jc w:val="both"/>
        <w:rPr>
          <w:rFonts w:ascii="Calibri Light" w:hAnsi="Calibri Light" w:cs="Calibri Light" w:asciiTheme="majorHAnsi" w:cstheme="majorHAnsi" w:hAnsiTheme="majorHAnsi"/>
          <w:b/>
          <w:b/>
          <w:color w:val="000000"/>
          <w:sz w:val="24"/>
          <w:szCs w:val="24"/>
          <w:highlight w:val="white"/>
        </w:rPr>
      </w:pPr>
      <w:r>
        <w:rPr>
          <w:rFonts w:cs="Calibri Light" w:ascii="Calibri Light" w:hAnsi="Calibri Light" w:asciiTheme="majorHAnsi" w:cstheme="majorHAnsi" w:hAnsiTheme="majorHAnsi"/>
          <w:b/>
          <w:color w:val="000000"/>
          <w:sz w:val="24"/>
          <w:szCs w:val="24"/>
          <w:shd w:fill="FFFFFF" w:val="clear"/>
        </w:rPr>
        <w:t>2.13. Internal symptom data collection</w:t>
      </w:r>
    </w:p>
    <w:p>
      <w:pPr>
        <w:pStyle w:val="Normal"/>
        <w:spacing w:lineRule="auto" w:line="240" w:before="0" w:after="0"/>
        <w:jc w:val="both"/>
        <w:rPr>
          <w:rFonts w:ascii="Calibri Light" w:hAnsi="Calibri Light" w:cs="Calibri Light" w:asciiTheme="majorHAnsi" w:cstheme="majorHAnsi" w:hAnsiTheme="majorHAnsi"/>
          <w:b/>
          <w:b/>
          <w:sz w:val="24"/>
          <w:szCs w:val="24"/>
          <w:highlight w:val="white"/>
        </w:rPr>
      </w:pPr>
      <w:r>
        <w:rPr>
          <w:rFonts w:cs="Calibri Light" w:ascii="Calibri Light" w:hAnsi="Calibri Light" w:asciiTheme="majorHAnsi" w:cstheme="majorHAnsi" w:hAnsiTheme="majorHAnsi"/>
          <w:sz w:val="24"/>
          <w:szCs w:val="24"/>
          <w:shd w:fill="FFFFFF" w:val="clear"/>
        </w:rPr>
        <w:t xml:space="preserve">The characteristic internal symptom of Fusarium wilt is vascular discoloration, which varies from pale yellow in the early stages to dark red or almost black in later stages. Internal symptoms first develop in the feeder roots, which are the initial infection sites. The fungus spreads from the edge toward the inner part of rhizome and then to the pseudo stem. The evaluation of corm is done at the end of the experiment, which is 10 to 12 weeks. </w:t>
      </w:r>
    </w:p>
    <w:p>
      <w:pPr>
        <w:pStyle w:val="ListParagraph"/>
        <w:numPr>
          <w:ilvl w:val="0"/>
          <w:numId w:val="7"/>
        </w:numPr>
        <w:spacing w:lineRule="auto" w:line="240" w:before="0" w:after="0"/>
        <w:contextualSpacing/>
        <w:jc w:val="both"/>
        <w:rPr>
          <w:rFonts w:ascii="Calibri Light" w:hAnsi="Calibri Light" w:cs="Calibri Light" w:asciiTheme="majorHAnsi" w:cstheme="majorHAnsi" w:hAnsiTheme="majorHAnsi"/>
          <w:b/>
          <w:b/>
          <w:sz w:val="24"/>
          <w:szCs w:val="24"/>
          <w:highlight w:val="white"/>
        </w:rPr>
      </w:pPr>
      <w:r>
        <w:rPr>
          <w:rFonts w:cs="Calibri Light" w:ascii="Calibri Light" w:hAnsi="Calibri Light" w:asciiTheme="majorHAnsi" w:cstheme="majorHAnsi" w:hAnsiTheme="majorHAnsi"/>
          <w:sz w:val="24"/>
          <w:szCs w:val="24"/>
          <w:shd w:fill="FFFFFF" w:val="clear"/>
        </w:rPr>
        <w:t xml:space="preserve">Cut the corm/rhizome longitudinally into two halves starting from the collar region. </w:t>
      </w:r>
    </w:p>
    <w:p>
      <w:pPr>
        <w:pStyle w:val="ListParagraph"/>
        <w:numPr>
          <w:ilvl w:val="0"/>
          <w:numId w:val="7"/>
        </w:numPr>
        <w:spacing w:lineRule="auto" w:line="240" w:before="0" w:after="0"/>
        <w:contextualSpacing/>
        <w:jc w:val="both"/>
        <w:rPr>
          <w:rFonts w:ascii="Calibri Light" w:hAnsi="Calibri Light" w:cs="Calibri Light" w:asciiTheme="majorHAnsi" w:cstheme="majorHAnsi" w:hAnsiTheme="majorHAnsi"/>
          <w:b/>
          <w:b/>
          <w:sz w:val="24"/>
          <w:szCs w:val="24"/>
          <w:highlight w:val="white"/>
        </w:rPr>
      </w:pPr>
      <w:r>
        <w:rPr>
          <w:rFonts w:cs="Calibri Light" w:ascii="Calibri Light" w:hAnsi="Calibri Light" w:asciiTheme="majorHAnsi" w:cstheme="majorHAnsi" w:hAnsiTheme="majorHAnsi"/>
          <w:sz w:val="24"/>
          <w:szCs w:val="24"/>
          <w:shd w:fill="FFFFFF" w:val="clear"/>
        </w:rPr>
        <w:t xml:space="preserve">A scale of </w:t>
      </w:r>
      <w:r>
        <w:rPr>
          <w:rFonts w:cs="Calibri Light" w:ascii="Calibri Light" w:hAnsi="Calibri Light" w:asciiTheme="majorHAnsi" w:cstheme="majorHAnsi" w:hAnsiTheme="majorHAnsi"/>
          <w:sz w:val="24"/>
          <w:szCs w:val="24"/>
        </w:rPr>
        <w:t>1 – 6 is used to evaluate discoloration of the corm (Fig. 2).</w:t>
      </w:r>
    </w:p>
    <w:p>
      <w:pPr>
        <w:pStyle w:val="ListParagraph"/>
        <w:spacing w:lineRule="auto" w:line="240" w:before="0" w:after="0"/>
        <w:contextualSpacing/>
        <w:jc w:val="both"/>
        <w:rPr>
          <w:rFonts w:ascii="Calibri Light" w:hAnsi="Calibri Light" w:cs="Calibri Light" w:asciiTheme="majorHAnsi" w:cstheme="majorHAnsi" w:hAnsiTheme="majorHAnsi"/>
          <w:b/>
          <w:b/>
          <w:sz w:val="24"/>
          <w:szCs w:val="24"/>
          <w:highlight w:val="white"/>
        </w:rPr>
      </w:pPr>
      <w:r>
        <w:rPr>
          <w:rFonts w:cs="Calibri Light" w:cstheme="majorHAnsi" w:ascii="Calibri Light" w:hAnsi="Calibri Light"/>
          <w:b/>
          <w:sz w:val="24"/>
          <w:szCs w:val="24"/>
          <w:shd w:fill="FFFFFF" w:val="clear"/>
        </w:rPr>
      </w:r>
    </w:p>
    <w:tbl>
      <w:tblPr>
        <w:tblStyle w:val="TableGrid"/>
        <w:tblW w:w="9535" w:type="dxa"/>
        <w:jc w:val="left"/>
        <w:tblInd w:w="0" w:type="dxa"/>
        <w:tblCellMar>
          <w:top w:w="0" w:type="dxa"/>
          <w:left w:w="108" w:type="dxa"/>
          <w:bottom w:w="0" w:type="dxa"/>
          <w:right w:w="108" w:type="dxa"/>
        </w:tblCellMar>
        <w:tblLook w:val="04a0" w:noHBand="0" w:noVBand="1" w:firstColumn="1" w:lastRow="0" w:lastColumn="0" w:firstRow="1"/>
      </w:tblPr>
      <w:tblGrid>
        <w:gridCol w:w="2244"/>
        <w:gridCol w:w="7290"/>
      </w:tblGrid>
      <w:tr>
        <w:trPr/>
        <w:tc>
          <w:tcPr>
            <w:tcW w:w="2244" w:type="dxa"/>
            <w:tcBorders/>
          </w:tcPr>
          <w:p>
            <w:pPr>
              <w:pStyle w:val="ListParagraph"/>
              <w:spacing w:lineRule="auto" w:line="240" w:before="0" w:after="0"/>
              <w:ind w:left="0" w:hanging="0"/>
              <w:contextualSpacing/>
              <w:jc w:val="both"/>
              <w:rPr>
                <w:rFonts w:ascii="Calibri Light" w:hAnsi="Calibri Light" w:cs="Calibri Light" w:asciiTheme="majorHAnsi" w:cstheme="majorHAnsi" w:hAnsiTheme="majorHAnsi"/>
                <w:b/>
                <w:b/>
                <w:sz w:val="24"/>
                <w:szCs w:val="24"/>
                <w:highlight w:val="white"/>
              </w:rPr>
            </w:pPr>
            <w:r>
              <w:rPr>
                <w:rFonts w:cs="Calibri Light" w:ascii="Calibri Light" w:hAnsi="Calibri Light" w:asciiTheme="majorHAnsi" w:cstheme="majorHAnsi" w:hAnsiTheme="majorHAnsi"/>
                <w:b/>
                <w:sz w:val="24"/>
                <w:szCs w:val="24"/>
                <w:shd w:fill="FFFFFF" w:val="clear"/>
              </w:rPr>
              <w:t>Internal Corm Scores</w:t>
            </w:r>
          </w:p>
        </w:tc>
        <w:tc>
          <w:tcPr>
            <w:tcW w:w="7290" w:type="dxa"/>
            <w:tcBorders/>
          </w:tcPr>
          <w:p>
            <w:pPr>
              <w:pStyle w:val="ListParagraph"/>
              <w:spacing w:lineRule="auto" w:line="240" w:before="0" w:after="0"/>
              <w:ind w:left="0" w:hanging="0"/>
              <w:contextualSpacing/>
              <w:jc w:val="both"/>
              <w:rPr>
                <w:rFonts w:ascii="Calibri Light" w:hAnsi="Calibri Light" w:cs="Calibri Light" w:asciiTheme="majorHAnsi" w:cstheme="majorHAnsi" w:hAnsiTheme="majorHAnsi"/>
                <w:b/>
                <w:b/>
                <w:sz w:val="24"/>
                <w:szCs w:val="24"/>
                <w:highlight w:val="white"/>
              </w:rPr>
            </w:pPr>
            <w:r>
              <w:rPr>
                <w:rFonts w:cs="Calibri Light" w:ascii="Calibri Light" w:hAnsi="Calibri Light" w:asciiTheme="majorHAnsi" w:cstheme="majorHAnsi" w:hAnsiTheme="majorHAnsi"/>
                <w:b/>
                <w:sz w:val="24"/>
                <w:szCs w:val="24"/>
                <w:shd w:fill="FFFFFF" w:val="clear"/>
              </w:rPr>
              <w:t>Description</w:t>
            </w:r>
          </w:p>
        </w:tc>
      </w:tr>
      <w:tr>
        <w:trPr>
          <w:trHeight w:val="1979" w:hRule="atLeast"/>
        </w:trPr>
        <w:tc>
          <w:tcPr>
            <w:tcW w:w="2244" w:type="dxa"/>
            <w:tcBorders/>
          </w:tcPr>
          <w:p>
            <w:pPr>
              <w:pStyle w:val="ListParagraph"/>
              <w:spacing w:lineRule="auto" w:line="240" w:before="0" w:after="0"/>
              <w:ind w:left="0" w:hanging="0"/>
              <w:contextualSpacing/>
              <w:jc w:val="both"/>
              <w:rPr>
                <w:rFonts w:ascii="Calibri Light" w:hAnsi="Calibri Light" w:cs="Calibri Light" w:asciiTheme="majorHAnsi" w:cstheme="majorHAnsi" w:hAnsiTheme="majorHAnsi"/>
                <w:sz w:val="16"/>
                <w:szCs w:val="16"/>
                <w:lang w:val="en-GB"/>
              </w:rPr>
            </w:pPr>
            <w:r>
              <w:rPr>
                <w:rFonts w:cs="Calibri Light" w:cstheme="majorHAnsi" w:ascii="Calibri Light" w:hAnsi="Calibri Light"/>
                <w:sz w:val="16"/>
                <w:szCs w:val="16"/>
                <w:lang w:val="en-GB"/>
              </w:rPr>
            </w:r>
          </w:p>
          <w:p>
            <w:pPr>
              <w:pStyle w:val="ListParagraph"/>
              <w:spacing w:lineRule="auto" w:line="240" w:before="0" w:after="0"/>
              <w:ind w:left="0" w:hanging="0"/>
              <w:contextualSpacing/>
              <w:jc w:val="both"/>
              <w:rPr>
                <w:rFonts w:ascii="Calibri Light" w:hAnsi="Calibri Light" w:cs="Calibri Light" w:asciiTheme="majorHAnsi" w:cstheme="majorHAnsi" w:hAnsiTheme="majorHAnsi"/>
                <w:sz w:val="24"/>
                <w:szCs w:val="24"/>
                <w:lang w:val="en-GB"/>
              </w:rPr>
            </w:pPr>
            <w:r>
              <w:rPr/>
              <w:drawing>
                <wp:inline distT="0" distB="0" distL="0" distR="0">
                  <wp:extent cx="958850" cy="1079500"/>
                  <wp:effectExtent l="0" t="0" r="0" b="0"/>
                  <wp:docPr id="6" name="Picture 8" descr="20200527_11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20200527_113804"/>
                          <pic:cNvPicPr>
                            <a:picLocks noChangeAspect="1" noChangeArrowheads="1"/>
                          </pic:cNvPicPr>
                        </pic:nvPicPr>
                        <pic:blipFill>
                          <a:blip r:embed="rId7"/>
                          <a:srcRect l="12638" t="32817" r="13877" b="5166"/>
                          <a:stretch>
                            <a:fillRect/>
                          </a:stretch>
                        </pic:blipFill>
                        <pic:spPr bwMode="auto">
                          <a:xfrm>
                            <a:off x="0" y="0"/>
                            <a:ext cx="958850" cy="1079500"/>
                          </a:xfrm>
                          <a:prstGeom prst="rect">
                            <a:avLst/>
                          </a:prstGeom>
                        </pic:spPr>
                      </pic:pic>
                    </a:graphicData>
                  </a:graphic>
                </wp:inline>
              </w:drawing>
            </w:r>
          </w:p>
          <w:p>
            <w:pPr>
              <w:pStyle w:val="Caption1"/>
              <w:spacing w:lineRule="auto" w:line="240" w:before="0" w:after="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Scale 1</w:t>
            </w:r>
          </w:p>
        </w:tc>
        <w:tc>
          <w:tcPr>
            <w:tcW w:w="7290" w:type="dxa"/>
            <w:tcBorders/>
          </w:tcPr>
          <w:p>
            <w:pPr>
              <w:pStyle w:val="TableParagraph"/>
              <w:tabs>
                <w:tab w:val="clear" w:pos="720"/>
                <w:tab w:val="left" w:pos="1645" w:leader="none"/>
              </w:tabs>
              <w:ind w:left="0" w:hanging="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Corm completely clean, no vascular discoloration </w:t>
            </w:r>
          </w:p>
        </w:tc>
      </w:tr>
      <w:tr>
        <w:trPr/>
        <w:tc>
          <w:tcPr>
            <w:tcW w:w="2244" w:type="dxa"/>
            <w:tcBorders/>
          </w:tcPr>
          <w:p>
            <w:pPr>
              <w:pStyle w:val="ListParagraph"/>
              <w:spacing w:lineRule="auto" w:line="240" w:before="0" w:after="0"/>
              <w:ind w:left="0" w:hanging="0"/>
              <w:contextualSpacing/>
              <w:jc w:val="both"/>
              <w:rPr>
                <w:rFonts w:ascii="Calibri Light" w:hAnsi="Calibri Light" w:cs="Calibri Light" w:asciiTheme="majorHAnsi" w:cstheme="majorHAnsi" w:hAnsiTheme="majorHAnsi"/>
                <w:sz w:val="16"/>
                <w:szCs w:val="16"/>
                <w:lang w:val="en-GB"/>
              </w:rPr>
            </w:pPr>
            <w:r>
              <w:rPr>
                <w:rFonts w:cs="Calibri Light" w:cstheme="majorHAnsi" w:ascii="Calibri Light" w:hAnsi="Calibri Light"/>
                <w:sz w:val="16"/>
                <w:szCs w:val="16"/>
                <w:lang w:val="en-GB"/>
              </w:rPr>
            </w:r>
          </w:p>
          <w:p>
            <w:pPr>
              <w:pStyle w:val="ListParagraph"/>
              <w:spacing w:lineRule="auto" w:line="240" w:before="0" w:after="0"/>
              <w:ind w:left="0" w:hanging="0"/>
              <w:contextualSpacing/>
              <w:jc w:val="both"/>
              <w:rPr>
                <w:rFonts w:ascii="Calibri Light" w:hAnsi="Calibri Light" w:cs="Calibri Light" w:asciiTheme="majorHAnsi" w:cstheme="majorHAnsi" w:hAnsiTheme="majorHAnsi"/>
                <w:sz w:val="24"/>
                <w:szCs w:val="24"/>
                <w:lang w:val="en-GB"/>
              </w:rPr>
            </w:pPr>
            <w:r>
              <w:rPr/>
              <w:drawing>
                <wp:inline distT="0" distB="0" distL="0" distR="0">
                  <wp:extent cx="1096010" cy="1162050"/>
                  <wp:effectExtent l="0" t="0" r="0" b="0"/>
                  <wp:docPr id="7" name="Picture 20" descr="20200527_10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 descr="20200527_103638"/>
                          <pic:cNvPicPr>
                            <a:picLocks noChangeAspect="1" noChangeArrowheads="1"/>
                          </pic:cNvPicPr>
                        </pic:nvPicPr>
                        <pic:blipFill>
                          <a:blip r:embed="rId8"/>
                          <a:srcRect l="13530" t="16557" r="0" b="14684"/>
                          <a:stretch>
                            <a:fillRect/>
                          </a:stretch>
                        </pic:blipFill>
                        <pic:spPr bwMode="auto">
                          <a:xfrm>
                            <a:off x="0" y="0"/>
                            <a:ext cx="1096010" cy="1162050"/>
                          </a:xfrm>
                          <a:prstGeom prst="rect">
                            <a:avLst/>
                          </a:prstGeom>
                        </pic:spPr>
                      </pic:pic>
                    </a:graphicData>
                  </a:graphic>
                </wp:inline>
              </w:drawing>
            </w:r>
          </w:p>
          <w:p>
            <w:pPr>
              <w:pStyle w:val="Caption1"/>
              <w:spacing w:lineRule="auto" w:line="240" w:before="0" w:after="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Scale 2</w:t>
            </w:r>
          </w:p>
        </w:tc>
        <w:tc>
          <w:tcPr>
            <w:tcW w:w="7290" w:type="dxa"/>
            <w:tcBorders/>
          </w:tcPr>
          <w:p>
            <w:pPr>
              <w:pStyle w:val="ListParagraph"/>
              <w:spacing w:lineRule="auto" w:line="240" w:before="0" w:after="0"/>
              <w:ind w:left="0" w:hanging="0"/>
              <w:contextualSpacing/>
              <w:jc w:val="both"/>
              <w:rPr>
                <w:rFonts w:ascii="Calibri Light" w:hAnsi="Calibri Light" w:cs="Calibri Light" w:asciiTheme="majorHAnsi" w:cstheme="majorHAnsi" w:hAnsiTheme="majorHAnsi"/>
                <w:b/>
                <w:b/>
                <w:sz w:val="24"/>
                <w:szCs w:val="24"/>
                <w:highlight w:val="white"/>
              </w:rPr>
            </w:pPr>
            <w:r>
              <w:rPr>
                <w:rFonts w:cs="Calibri Light" w:ascii="Calibri Light" w:hAnsi="Calibri Light" w:asciiTheme="majorHAnsi" w:cstheme="majorHAnsi" w:hAnsiTheme="majorHAnsi"/>
                <w:bCs/>
                <w:sz w:val="24"/>
                <w:szCs w:val="24"/>
                <w:shd w:fill="FFFFFF" w:val="clear"/>
              </w:rPr>
              <w:t xml:space="preserve">Isolated points of discoloration in vascular tissue </w:t>
            </w:r>
          </w:p>
        </w:tc>
      </w:tr>
      <w:tr>
        <w:trPr/>
        <w:tc>
          <w:tcPr>
            <w:tcW w:w="2244" w:type="dxa"/>
            <w:tcBorders/>
          </w:tcPr>
          <w:p>
            <w:pPr>
              <w:pStyle w:val="ListParagraph"/>
              <w:spacing w:lineRule="auto" w:line="240" w:before="0" w:after="0"/>
              <w:ind w:left="0" w:hanging="0"/>
              <w:contextualSpacing/>
              <w:jc w:val="both"/>
              <w:rPr>
                <w:rFonts w:ascii="Calibri Light" w:hAnsi="Calibri Light" w:cs="Calibri Light" w:asciiTheme="majorHAnsi" w:cstheme="majorHAnsi" w:hAnsiTheme="majorHAnsi"/>
                <w:sz w:val="16"/>
                <w:szCs w:val="16"/>
              </w:rPr>
            </w:pPr>
            <w:r>
              <w:rPr>
                <w:rFonts w:cs="Calibri Light" w:cstheme="majorHAnsi" w:ascii="Calibri Light" w:hAnsi="Calibri Light"/>
                <w:sz w:val="16"/>
                <w:szCs w:val="16"/>
              </w:rPr>
            </w:r>
          </w:p>
          <w:p>
            <w:pPr>
              <w:pStyle w:val="ListParagraph"/>
              <w:spacing w:lineRule="auto" w:line="240" w:before="0" w:after="0"/>
              <w:ind w:left="0" w:hanging="0"/>
              <w:contextualSpacing/>
              <w:jc w:val="both"/>
              <w:rPr>
                <w:rFonts w:ascii="Calibri Light" w:hAnsi="Calibri Light" w:cs="Calibri Light" w:asciiTheme="majorHAnsi" w:cstheme="majorHAnsi" w:hAnsiTheme="majorHAnsi"/>
                <w:sz w:val="24"/>
                <w:szCs w:val="24"/>
              </w:rPr>
            </w:pPr>
            <w:r>
              <w:rPr/>
              <w:drawing>
                <wp:inline distT="0" distB="0" distL="0" distR="0">
                  <wp:extent cx="933450" cy="1047750"/>
                  <wp:effectExtent l="0" t="0" r="0" b="0"/>
                  <wp:docPr id="8"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
                          <pic:cNvPicPr>
                            <a:picLocks noChangeAspect="1" noChangeArrowheads="1"/>
                          </pic:cNvPicPr>
                        </pic:nvPicPr>
                        <pic:blipFill>
                          <a:blip r:embed="rId9"/>
                          <a:srcRect l="14230" t="22078" r="18314" b="17195"/>
                          <a:stretch>
                            <a:fillRect/>
                          </a:stretch>
                        </pic:blipFill>
                        <pic:spPr bwMode="auto">
                          <a:xfrm>
                            <a:off x="0" y="0"/>
                            <a:ext cx="933450" cy="1047750"/>
                          </a:xfrm>
                          <a:prstGeom prst="rect">
                            <a:avLst/>
                          </a:prstGeom>
                        </pic:spPr>
                      </pic:pic>
                    </a:graphicData>
                  </a:graphic>
                </wp:inline>
              </w:drawing>
            </w:r>
          </w:p>
          <w:p>
            <w:pPr>
              <w:pStyle w:val="ListParagraph"/>
              <w:spacing w:lineRule="auto" w:line="240" w:before="0" w:after="0"/>
              <w:ind w:left="0" w:hanging="0"/>
              <w:contextualSpacing/>
              <w:jc w:val="both"/>
              <w:rPr>
                <w:rFonts w:ascii="Calibri Light" w:hAnsi="Calibri Light" w:cs="Calibri Light" w:asciiTheme="majorHAnsi" w:cstheme="majorHAnsi" w:hAnsiTheme="majorHAnsi"/>
                <w:sz w:val="24"/>
                <w:szCs w:val="24"/>
                <w:lang w:val="en-GB"/>
              </w:rPr>
            </w:pPr>
            <w:r>
              <w:rPr>
                <w:rFonts w:cs="Calibri Light" w:ascii="Calibri Light" w:hAnsi="Calibri Light" w:asciiTheme="majorHAnsi" w:cstheme="majorHAnsi" w:hAnsiTheme="majorHAnsi"/>
                <w:sz w:val="24"/>
                <w:szCs w:val="24"/>
              </w:rPr>
              <w:t>Scale 3</w:t>
            </w:r>
          </w:p>
        </w:tc>
        <w:tc>
          <w:tcPr>
            <w:tcW w:w="7290" w:type="dxa"/>
            <w:tcBorders/>
          </w:tcPr>
          <w:p>
            <w:pPr>
              <w:pStyle w:val="ListParagraph"/>
              <w:spacing w:lineRule="auto" w:line="240" w:before="0" w:after="0"/>
              <w:ind w:left="0" w:hanging="0"/>
              <w:contextualSpacing/>
              <w:jc w:val="both"/>
              <w:rPr>
                <w:rFonts w:ascii="Calibri Light" w:hAnsi="Calibri Light" w:cs="Calibri Light" w:asciiTheme="majorHAnsi" w:cstheme="majorHAnsi" w:hAnsiTheme="majorHAnsi"/>
                <w:b/>
                <w:b/>
                <w:sz w:val="24"/>
                <w:szCs w:val="24"/>
                <w:highlight w:val="white"/>
              </w:rPr>
            </w:pPr>
            <w:r>
              <w:rPr>
                <w:rFonts w:cs="Calibri Light" w:ascii="Calibri Light" w:hAnsi="Calibri Light" w:asciiTheme="majorHAnsi" w:cstheme="majorHAnsi" w:hAnsiTheme="majorHAnsi"/>
                <w:bCs/>
                <w:sz w:val="24"/>
                <w:szCs w:val="24"/>
                <w:shd w:fill="FFFFFF" w:val="clear"/>
              </w:rPr>
              <w:t xml:space="preserve">Discoloration of up to one-third (1/3) of vascular tissue </w:t>
            </w:r>
          </w:p>
        </w:tc>
      </w:tr>
      <w:tr>
        <w:trPr/>
        <w:tc>
          <w:tcPr>
            <w:tcW w:w="2244" w:type="dxa"/>
            <w:tcBorders/>
          </w:tcPr>
          <w:p>
            <w:pPr>
              <w:pStyle w:val="ListParagraph"/>
              <w:spacing w:lineRule="auto" w:line="240" w:before="0" w:after="0"/>
              <w:ind w:left="0" w:hanging="0"/>
              <w:contextualSpacing/>
              <w:jc w:val="both"/>
              <w:rPr>
                <w:rFonts w:ascii="Calibri Light" w:hAnsi="Calibri Light" w:cs="Calibri Light" w:asciiTheme="majorHAnsi" w:cstheme="majorHAnsi" w:hAnsiTheme="majorHAnsi"/>
                <w:sz w:val="16"/>
                <w:szCs w:val="16"/>
                <w:lang w:val="en-GB"/>
              </w:rPr>
            </w:pPr>
            <w:r>
              <w:rPr>
                <w:rFonts w:cs="Calibri Light" w:cstheme="majorHAnsi" w:ascii="Calibri Light" w:hAnsi="Calibri Light"/>
                <w:sz w:val="16"/>
                <w:szCs w:val="16"/>
                <w:lang w:val="en-GB"/>
              </w:rPr>
            </w:r>
          </w:p>
          <w:p>
            <w:pPr>
              <w:pStyle w:val="ListParagraph"/>
              <w:spacing w:lineRule="auto" w:line="240" w:before="0" w:after="0"/>
              <w:ind w:left="0" w:hanging="0"/>
              <w:contextualSpacing/>
              <w:jc w:val="both"/>
              <w:rPr>
                <w:rFonts w:ascii="Calibri Light" w:hAnsi="Calibri Light" w:cs="Calibri Light" w:asciiTheme="majorHAnsi" w:cstheme="majorHAnsi" w:hAnsiTheme="majorHAnsi"/>
                <w:sz w:val="24"/>
                <w:szCs w:val="24"/>
                <w:lang w:val="en-GB"/>
              </w:rPr>
            </w:pPr>
            <w:r>
              <w:rPr/>
              <w:drawing>
                <wp:inline distT="0" distB="0" distL="0" distR="0">
                  <wp:extent cx="1079500" cy="1073150"/>
                  <wp:effectExtent l="0" t="0" r="0" b="0"/>
                  <wp:docPr id="9" name="Picture 30" descr="20200527_12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0" descr="20200527_123938"/>
                          <pic:cNvPicPr>
                            <a:picLocks noChangeAspect="1" noChangeArrowheads="1"/>
                          </pic:cNvPicPr>
                        </pic:nvPicPr>
                        <pic:blipFill>
                          <a:blip r:embed="rId10"/>
                          <a:srcRect l="10117" t="25987" r="11812" b="14654"/>
                          <a:stretch>
                            <a:fillRect/>
                          </a:stretch>
                        </pic:blipFill>
                        <pic:spPr bwMode="auto">
                          <a:xfrm>
                            <a:off x="0" y="0"/>
                            <a:ext cx="1079500" cy="1073150"/>
                          </a:xfrm>
                          <a:prstGeom prst="rect">
                            <a:avLst/>
                          </a:prstGeom>
                        </pic:spPr>
                      </pic:pic>
                    </a:graphicData>
                  </a:graphic>
                </wp:inline>
              </w:drawing>
            </w:r>
          </w:p>
          <w:p>
            <w:pPr>
              <w:pStyle w:val="Caption1"/>
              <w:spacing w:lineRule="auto" w:line="240" w:before="0" w:after="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Image </w:t>
            </w:r>
            <w:r>
              <w:rPr>
                <w:rFonts w:cs="Calibri Light" w:ascii="Calibri Light" w:hAnsi="Calibri Light" w:asciiTheme="majorHAnsi" w:cstheme="majorHAnsi" w:hAnsiTheme="majorHAnsi"/>
                <w:sz w:val="24"/>
                <w:szCs w:val="24"/>
              </w:rPr>
              <w:fldChar w:fldCharType="begin"/>
            </w:r>
            <w:r>
              <w:rPr>
                <w:sz w:val="24"/>
                <w:szCs w:val="24"/>
                <w:rFonts w:cs="Calibri Light" w:ascii="Calibri Light" w:hAnsi="Calibri Light"/>
              </w:rPr>
              <w:instrText> SEQ Image \* ARABIC </w:instrText>
            </w:r>
            <w:r>
              <w:rPr>
                <w:sz w:val="24"/>
                <w:szCs w:val="24"/>
                <w:rFonts w:cs="Calibri Light" w:ascii="Calibri Light" w:hAnsi="Calibri Light"/>
              </w:rPr>
              <w:fldChar w:fldCharType="separate"/>
            </w:r>
            <w:r>
              <w:rPr>
                <w:sz w:val="24"/>
                <w:szCs w:val="24"/>
                <w:rFonts w:cs="Calibri Light" w:ascii="Calibri Light" w:hAnsi="Calibri Light"/>
              </w:rPr>
              <w:t>1</w:t>
            </w:r>
            <w:r>
              <w:rPr>
                <w:sz w:val="24"/>
                <w:szCs w:val="24"/>
                <w:rFonts w:cs="Calibri Light" w:ascii="Calibri Light" w:hAnsi="Calibri Light"/>
              </w:rPr>
              <w:fldChar w:fldCharType="end"/>
            </w:r>
            <w:r>
              <w:rPr>
                <w:rFonts w:cs="Calibri Light" w:ascii="Calibri Light" w:hAnsi="Calibri Light" w:asciiTheme="majorHAnsi" w:cstheme="majorHAnsi" w:hAnsiTheme="majorHAnsi"/>
                <w:sz w:val="24"/>
                <w:szCs w:val="24"/>
              </w:rPr>
              <w:t>: Scale 4</w:t>
            </w:r>
          </w:p>
        </w:tc>
        <w:tc>
          <w:tcPr>
            <w:tcW w:w="7290" w:type="dxa"/>
            <w:tcBorders/>
          </w:tcPr>
          <w:p>
            <w:pPr>
              <w:pStyle w:val="TableParagraph"/>
              <w:ind w:left="0" w:hanging="0"/>
              <w:rPr>
                <w:rFonts w:ascii="Calibri Light" w:hAnsi="Calibri Light" w:cs="Calibri Light" w:asciiTheme="majorHAnsi" w:cstheme="majorHAnsi" w:hAnsiTheme="majorHAnsi"/>
                <w:b/>
                <w:b/>
                <w:sz w:val="24"/>
                <w:szCs w:val="24"/>
                <w:highlight w:val="white"/>
              </w:rPr>
            </w:pPr>
            <w:r>
              <w:rPr>
                <w:rFonts w:cs="Calibri Light" w:ascii="Calibri Light" w:hAnsi="Calibri Light" w:asciiTheme="majorHAnsi" w:cstheme="majorHAnsi" w:hAnsiTheme="majorHAnsi"/>
                <w:bCs/>
                <w:sz w:val="24"/>
                <w:szCs w:val="24"/>
                <w:shd w:fill="FFFFFF" w:val="clear"/>
              </w:rPr>
              <w:t>Discoloration between one-third and two thirds</w:t>
            </w:r>
            <w:r>
              <w:rPr>
                <w:rFonts w:cs="Calibri Light" w:ascii="Calibri Light" w:hAnsi="Calibri Light" w:asciiTheme="majorHAnsi" w:cstheme="majorHAnsi" w:hAnsiTheme="majorHAnsi"/>
                <w:bCs/>
                <w:sz w:val="24"/>
                <w:szCs w:val="24"/>
                <w:shd w:fill="FFFFFF" w:val="clear"/>
                <w:lang w:val="en-US"/>
              </w:rPr>
              <w:t xml:space="preserve"> (1/3 - 2/3)</w:t>
            </w:r>
            <w:r>
              <w:rPr>
                <w:rFonts w:cs="Calibri Light" w:ascii="Calibri Light" w:hAnsi="Calibri Light" w:asciiTheme="majorHAnsi" w:cstheme="majorHAnsi" w:hAnsiTheme="majorHAnsi"/>
                <w:bCs/>
                <w:sz w:val="24"/>
                <w:szCs w:val="24"/>
                <w:shd w:fill="FFFFFF" w:val="clear"/>
              </w:rPr>
              <w:t xml:space="preserve"> of vascular tissue </w:t>
            </w:r>
          </w:p>
        </w:tc>
      </w:tr>
      <w:tr>
        <w:trPr/>
        <w:tc>
          <w:tcPr>
            <w:tcW w:w="2244" w:type="dxa"/>
            <w:tcBorders/>
          </w:tcPr>
          <w:p>
            <w:pPr>
              <w:pStyle w:val="ListParagraph"/>
              <w:spacing w:lineRule="auto" w:line="240" w:before="0" w:after="0"/>
              <w:ind w:left="0" w:hanging="0"/>
              <w:contextualSpacing/>
              <w:jc w:val="both"/>
              <w:rPr>
                <w:rFonts w:ascii="Calibri Light" w:hAnsi="Calibri Light" w:cs="Calibri Light" w:asciiTheme="majorHAnsi" w:cstheme="majorHAnsi" w:hAnsiTheme="majorHAnsi"/>
                <w:sz w:val="16"/>
                <w:szCs w:val="16"/>
                <w:lang w:val="en-GB"/>
              </w:rPr>
            </w:pPr>
            <w:r>
              <w:rPr>
                <w:rFonts w:cs="Calibri Light" w:cstheme="majorHAnsi" w:ascii="Calibri Light" w:hAnsi="Calibri Light"/>
                <w:sz w:val="16"/>
                <w:szCs w:val="16"/>
                <w:lang w:val="en-GB"/>
              </w:rPr>
            </w:r>
          </w:p>
          <w:p>
            <w:pPr>
              <w:pStyle w:val="ListParagraph"/>
              <w:spacing w:lineRule="auto" w:line="240" w:before="0" w:after="0"/>
              <w:ind w:left="0" w:hanging="0"/>
              <w:contextualSpacing/>
              <w:jc w:val="both"/>
              <w:rPr>
                <w:rFonts w:ascii="Calibri Light" w:hAnsi="Calibri Light" w:cs="Calibri Light" w:asciiTheme="majorHAnsi" w:cstheme="majorHAnsi" w:hAnsiTheme="majorHAnsi"/>
                <w:sz w:val="24"/>
                <w:szCs w:val="24"/>
                <w:lang w:val="en-GB"/>
              </w:rPr>
            </w:pPr>
            <w:r>
              <w:rPr/>
              <w:drawing>
                <wp:inline distT="0" distB="0" distL="0" distR="0">
                  <wp:extent cx="1028700" cy="1054100"/>
                  <wp:effectExtent l="0" t="0" r="0" b="0"/>
                  <wp:docPr id="10" name="Picture 29" descr="20200527_12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descr="20200527_124024"/>
                          <pic:cNvPicPr>
                            <a:picLocks noChangeAspect="1" noChangeArrowheads="1"/>
                          </pic:cNvPicPr>
                        </pic:nvPicPr>
                        <pic:blipFill>
                          <a:blip r:embed="rId11"/>
                          <a:srcRect l="6509" t="29325" r="12337" b="8300"/>
                          <a:stretch>
                            <a:fillRect/>
                          </a:stretch>
                        </pic:blipFill>
                        <pic:spPr bwMode="auto">
                          <a:xfrm>
                            <a:off x="0" y="0"/>
                            <a:ext cx="1028700" cy="1054100"/>
                          </a:xfrm>
                          <a:prstGeom prst="rect">
                            <a:avLst/>
                          </a:prstGeom>
                        </pic:spPr>
                      </pic:pic>
                    </a:graphicData>
                  </a:graphic>
                </wp:inline>
              </w:drawing>
            </w:r>
          </w:p>
          <w:p>
            <w:pPr>
              <w:pStyle w:val="Caption1"/>
              <w:spacing w:lineRule="auto" w:line="240" w:before="0" w:after="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Image </w:t>
            </w:r>
            <w:r>
              <w:rPr>
                <w:rFonts w:cs="Calibri Light" w:ascii="Calibri Light" w:hAnsi="Calibri Light" w:asciiTheme="majorHAnsi" w:cstheme="majorHAnsi" w:hAnsiTheme="majorHAnsi"/>
                <w:sz w:val="24"/>
                <w:szCs w:val="24"/>
              </w:rPr>
              <w:fldChar w:fldCharType="begin"/>
            </w:r>
            <w:r>
              <w:rPr>
                <w:sz w:val="24"/>
                <w:szCs w:val="24"/>
                <w:rFonts w:cs="Calibri Light" w:ascii="Calibri Light" w:hAnsi="Calibri Light"/>
              </w:rPr>
              <w:instrText> SEQ Image \* ARABIC </w:instrText>
            </w:r>
            <w:r>
              <w:rPr>
                <w:sz w:val="24"/>
                <w:szCs w:val="24"/>
                <w:rFonts w:cs="Calibri Light" w:ascii="Calibri Light" w:hAnsi="Calibri Light"/>
              </w:rPr>
              <w:fldChar w:fldCharType="separate"/>
            </w:r>
            <w:r>
              <w:rPr>
                <w:sz w:val="24"/>
                <w:szCs w:val="24"/>
                <w:rFonts w:cs="Calibri Light" w:ascii="Calibri Light" w:hAnsi="Calibri Light"/>
              </w:rPr>
              <w:t>2</w:t>
            </w:r>
            <w:r>
              <w:rPr>
                <w:sz w:val="24"/>
                <w:szCs w:val="24"/>
                <w:rFonts w:cs="Calibri Light" w:ascii="Calibri Light" w:hAnsi="Calibri Light"/>
              </w:rPr>
              <w:fldChar w:fldCharType="end"/>
            </w:r>
            <w:r>
              <w:rPr>
                <w:rFonts w:cs="Calibri Light" w:ascii="Calibri Light" w:hAnsi="Calibri Light" w:asciiTheme="majorHAnsi" w:cstheme="majorHAnsi" w:hAnsiTheme="majorHAnsi"/>
                <w:sz w:val="24"/>
                <w:szCs w:val="24"/>
              </w:rPr>
              <w:t>: Scale 5</w:t>
            </w:r>
          </w:p>
        </w:tc>
        <w:tc>
          <w:tcPr>
            <w:tcW w:w="7290" w:type="dxa"/>
            <w:tcBorders/>
          </w:tcPr>
          <w:p>
            <w:pPr>
              <w:pStyle w:val="ListParagraph"/>
              <w:spacing w:lineRule="auto" w:line="240" w:before="0" w:after="0"/>
              <w:ind w:left="0" w:hanging="0"/>
              <w:contextualSpacing/>
              <w:jc w:val="both"/>
              <w:rPr>
                <w:rFonts w:ascii="Calibri Light" w:hAnsi="Calibri Light" w:cs="Calibri Light" w:asciiTheme="majorHAnsi" w:cstheme="majorHAnsi" w:hAnsiTheme="majorHAnsi"/>
                <w:b/>
                <w:b/>
                <w:sz w:val="24"/>
                <w:szCs w:val="24"/>
                <w:highlight w:val="white"/>
              </w:rPr>
            </w:pPr>
            <w:r>
              <w:rPr>
                <w:rFonts w:cs="Calibri Light" w:ascii="Calibri Light" w:hAnsi="Calibri Light" w:asciiTheme="majorHAnsi" w:cstheme="majorHAnsi" w:hAnsiTheme="majorHAnsi"/>
                <w:bCs/>
                <w:sz w:val="24"/>
                <w:szCs w:val="24"/>
                <w:shd w:fill="FFFFFF" w:val="clear"/>
              </w:rPr>
              <w:t xml:space="preserve">Discoloration of greater than two-thirds (2/3) of vascular tissue </w:t>
            </w:r>
          </w:p>
        </w:tc>
      </w:tr>
      <w:tr>
        <w:trPr>
          <w:trHeight w:val="1970" w:hRule="atLeast"/>
        </w:trPr>
        <w:tc>
          <w:tcPr>
            <w:tcW w:w="2244" w:type="dxa"/>
            <w:tcBorders/>
          </w:tcPr>
          <w:p>
            <w:pPr>
              <w:pStyle w:val="ListParagraph"/>
              <w:spacing w:lineRule="auto" w:line="240" w:before="0" w:after="0"/>
              <w:ind w:left="0" w:hanging="0"/>
              <w:contextualSpacing/>
              <w:jc w:val="center"/>
              <w:rPr>
                <w:rFonts w:ascii="Calibri Light" w:hAnsi="Calibri Light" w:cs="Calibri Light" w:asciiTheme="majorHAnsi" w:cstheme="majorHAnsi" w:hAnsiTheme="majorHAnsi"/>
                <w:sz w:val="16"/>
                <w:szCs w:val="16"/>
                <w:lang w:val="en-GB"/>
              </w:rPr>
            </w:pPr>
            <w:r>
              <w:rPr>
                <w:rFonts w:cs="Calibri Light" w:cstheme="majorHAnsi" w:ascii="Calibri Light" w:hAnsi="Calibri Light"/>
                <w:sz w:val="16"/>
                <w:szCs w:val="16"/>
                <w:lang w:val="en-GB"/>
              </w:rPr>
            </w:r>
          </w:p>
          <w:p>
            <w:pPr>
              <w:pStyle w:val="ListParagraph"/>
              <w:spacing w:lineRule="auto" w:line="240" w:before="0" w:after="0"/>
              <w:ind w:left="0" w:hanging="0"/>
              <w:contextualSpacing/>
              <w:rPr>
                <w:rFonts w:ascii="Calibri Light" w:hAnsi="Calibri Light" w:cs="Calibri Light" w:asciiTheme="majorHAnsi" w:cstheme="majorHAnsi" w:hAnsiTheme="majorHAnsi"/>
                <w:sz w:val="24"/>
                <w:szCs w:val="24"/>
                <w:lang w:val="en-GB"/>
              </w:rPr>
            </w:pPr>
            <w:r>
              <w:rPr/>
              <w:drawing>
                <wp:inline distT="0" distB="0" distL="0" distR="0">
                  <wp:extent cx="723900" cy="857250"/>
                  <wp:effectExtent l="0" t="0" r="0" b="0"/>
                  <wp:docPr id="11" name="Picture 27" descr="20200527_13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7" descr="20200527_130430"/>
                          <pic:cNvPicPr>
                            <a:picLocks noChangeAspect="1" noChangeArrowheads="1"/>
                          </pic:cNvPicPr>
                        </pic:nvPicPr>
                        <pic:blipFill>
                          <a:blip r:embed="rId12"/>
                          <a:srcRect l="19696" t="33853" r="29392" b="17554"/>
                          <a:stretch>
                            <a:fillRect/>
                          </a:stretch>
                        </pic:blipFill>
                        <pic:spPr bwMode="auto">
                          <a:xfrm>
                            <a:off x="0" y="0"/>
                            <a:ext cx="723900" cy="857250"/>
                          </a:xfrm>
                          <a:prstGeom prst="rect">
                            <a:avLst/>
                          </a:prstGeom>
                        </pic:spPr>
                      </pic:pic>
                    </a:graphicData>
                  </a:graphic>
                </wp:inline>
              </w:drawing>
            </w:r>
          </w:p>
          <w:p>
            <w:pPr>
              <w:pStyle w:val="Caption1"/>
              <w:spacing w:lineRule="auto" w:line="240" w:before="0" w:after="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Scale 6</w:t>
            </w:r>
          </w:p>
        </w:tc>
        <w:tc>
          <w:tcPr>
            <w:tcW w:w="7290" w:type="dxa"/>
            <w:tcBorders/>
          </w:tcPr>
          <w:p>
            <w:pPr>
              <w:pStyle w:val="TableParagraph"/>
              <w:keepNext w:val="true"/>
              <w:tabs>
                <w:tab w:val="clear" w:pos="720"/>
                <w:tab w:val="left" w:pos="1759" w:leader="none"/>
              </w:tabs>
              <w:spacing w:before="65" w:after="0"/>
              <w:ind w:left="0" w:hanging="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Total discoloration of vascular tissue </w:t>
            </w:r>
          </w:p>
        </w:tc>
      </w:tr>
    </w:tbl>
    <w:p>
      <w:pPr>
        <w:pStyle w:val="Caption1"/>
        <w:spacing w:before="240" w:after="160"/>
        <w:rPr>
          <w:rFonts w:ascii="Calibri Light" w:hAnsi="Calibri Light" w:cs="Calibri Light" w:asciiTheme="majorHAnsi" w:cstheme="majorHAnsi" w:hAnsiTheme="majorHAnsi"/>
          <w:b/>
          <w:b/>
          <w:bCs/>
          <w:sz w:val="32"/>
          <w:szCs w:val="32"/>
          <w:highlight w:val="white"/>
        </w:rPr>
      </w:pPr>
      <w:r>
        <w:rPr>
          <w:rFonts w:cs="Calibri Light" w:ascii="Calibri Light" w:hAnsi="Calibri Light" w:asciiTheme="majorHAnsi" w:cstheme="majorHAnsi" w:hAnsiTheme="majorHAnsi"/>
          <w:b/>
          <w:bCs/>
          <w:sz w:val="24"/>
          <w:szCs w:val="28"/>
        </w:rPr>
        <w:t xml:space="preserve">Figure </w:t>
      </w:r>
      <w:r>
        <w:rPr>
          <w:rFonts w:cs="Calibri Light" w:ascii="Calibri Light" w:hAnsi="Calibri Light" w:asciiTheme="majorHAnsi" w:cstheme="majorHAnsi" w:hAnsiTheme="majorHAnsi"/>
          <w:b/>
          <w:bCs/>
          <w:sz w:val="24"/>
          <w:szCs w:val="28"/>
        </w:rPr>
        <w:fldChar w:fldCharType="begin"/>
      </w:r>
      <w:r>
        <w:rPr>
          <w:sz w:val="24"/>
          <w:b/>
          <w:szCs w:val="28"/>
          <w:bCs/>
          <w:rFonts w:cs="Calibri Light" w:ascii="Calibri Light" w:hAnsi="Calibri Light"/>
        </w:rPr>
        <w:instrText> SEQ Figure \* ARABIC </w:instrText>
      </w:r>
      <w:r>
        <w:rPr>
          <w:sz w:val="24"/>
          <w:b/>
          <w:szCs w:val="28"/>
          <w:bCs/>
          <w:rFonts w:cs="Calibri Light" w:ascii="Calibri Light" w:hAnsi="Calibri Light"/>
        </w:rPr>
        <w:fldChar w:fldCharType="separate"/>
      </w:r>
      <w:r>
        <w:rPr>
          <w:sz w:val="24"/>
          <w:b/>
          <w:szCs w:val="28"/>
          <w:bCs/>
          <w:rFonts w:cs="Calibri Light" w:ascii="Calibri Light" w:hAnsi="Calibri Light"/>
        </w:rPr>
        <w:t>2</w:t>
      </w:r>
      <w:r>
        <w:rPr>
          <w:sz w:val="24"/>
          <w:b/>
          <w:szCs w:val="28"/>
          <w:bCs/>
          <w:rFonts w:cs="Calibri Light" w:ascii="Calibri Light" w:hAnsi="Calibri Light"/>
        </w:rPr>
        <w:fldChar w:fldCharType="end"/>
      </w:r>
      <w:r>
        <w:rPr>
          <w:rFonts w:cs="Calibri Light" w:ascii="Calibri Light" w:hAnsi="Calibri Light" w:asciiTheme="majorHAnsi" w:cstheme="majorHAnsi" w:hAnsiTheme="majorHAnsi"/>
          <w:b/>
          <w:bCs/>
          <w:sz w:val="24"/>
          <w:szCs w:val="28"/>
        </w:rPr>
        <w:t xml:space="preserve">. </w:t>
      </w:r>
      <w:r>
        <w:rPr>
          <w:rFonts w:cs="Calibri Light" w:ascii="Calibri Light" w:hAnsi="Calibri Light" w:asciiTheme="majorHAnsi" w:cstheme="majorHAnsi" w:hAnsiTheme="majorHAnsi"/>
          <w:sz w:val="24"/>
          <w:szCs w:val="24"/>
        </w:rPr>
        <w:t>Scale used for internal discoloration of the corm for Foc-R1 evaluations</w:t>
      </w:r>
    </w:p>
    <w:p>
      <w:pPr>
        <w:pStyle w:val="ListParagraph"/>
        <w:spacing w:lineRule="auto" w:line="240" w:before="0" w:after="0"/>
        <w:ind w:left="0" w:hanging="0"/>
        <w:contextualSpacing/>
        <w:jc w:val="both"/>
        <w:rPr>
          <w:rFonts w:ascii="Calibri Light" w:hAnsi="Calibri Light" w:cs="Calibri Light" w:asciiTheme="majorHAnsi" w:cstheme="majorHAnsi" w:hAnsiTheme="majorHAnsi"/>
          <w:b/>
          <w:b/>
          <w:sz w:val="24"/>
          <w:szCs w:val="24"/>
          <w:highlight w:val="white"/>
        </w:rPr>
      </w:pPr>
      <w:r>
        <w:rPr>
          <w:rFonts w:cs="Calibri Light" w:cstheme="majorHAnsi" w:ascii="Calibri Light" w:hAnsi="Calibri Light"/>
          <w:b/>
          <w:sz w:val="24"/>
          <w:szCs w:val="24"/>
          <w:shd w:fill="FFFFFF" w:val="clear"/>
        </w:rPr>
      </w:r>
    </w:p>
    <w:p>
      <w:pPr>
        <w:pStyle w:val="Normal"/>
        <w:spacing w:lineRule="auto" w:line="240" w:before="0" w:after="0"/>
        <w:jc w:val="both"/>
        <w:rPr>
          <w:rFonts w:ascii="Calibri Light" w:hAnsi="Calibri Light" w:cs="Calibri Light" w:asciiTheme="majorHAnsi" w:cstheme="majorHAnsi" w:hAnsiTheme="majorHAnsi"/>
          <w:b/>
          <w:b/>
          <w:color w:val="000000"/>
          <w:sz w:val="24"/>
          <w:szCs w:val="24"/>
          <w:highlight w:val="white"/>
        </w:rPr>
      </w:pPr>
      <w:r>
        <w:rPr>
          <w:rFonts w:cs="Calibri Light" w:ascii="Calibri Light" w:hAnsi="Calibri Light" w:asciiTheme="majorHAnsi" w:cstheme="majorHAnsi" w:hAnsiTheme="majorHAnsi"/>
          <w:b/>
          <w:color w:val="000000"/>
          <w:sz w:val="24"/>
          <w:szCs w:val="24"/>
          <w:shd w:fill="FFFFFF" w:val="clear"/>
        </w:rPr>
        <w:t xml:space="preserve">Data analysis </w:t>
      </w:r>
    </w:p>
    <w:p>
      <w:pPr>
        <w:pStyle w:val="ListParagraph"/>
        <w:numPr>
          <w:ilvl w:val="0"/>
          <w:numId w:val="18"/>
        </w:numPr>
        <w:spacing w:lineRule="auto" w:line="240" w:before="240" w:after="12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To determine the variation among genotypes, analysis of variance is carried out using the following linear model: Genotype response = μ+ genotype effect + block effect + block/rep effect + error</w:t>
      </w:r>
    </w:p>
    <w:p>
      <w:pPr>
        <w:pStyle w:val="ListParagraph"/>
        <w:numPr>
          <w:ilvl w:val="0"/>
          <w:numId w:val="18"/>
        </w:numPr>
        <w:spacing w:lineRule="auto" w:line="240" w:before="240" w:after="12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Both Dunnett’s test and fishers protected least significate different test using GenStat are used to separate the resistant genotypes from susceptible genotypes with comparison to the positive and negative checks.</w:t>
      </w:r>
    </w:p>
    <w:p>
      <w:pPr>
        <w:pStyle w:val="Normal"/>
        <w:spacing w:lineRule="auto" w:line="240" w:before="0" w:after="0"/>
        <w:jc w:val="both"/>
        <w:rPr>
          <w:rFonts w:ascii="Calibri Light" w:hAnsi="Calibri Light" w:cs="Calibri Light" w:asciiTheme="majorHAnsi" w:cstheme="majorHAnsi" w:hAnsiTheme="majorHAnsi"/>
          <w:b/>
          <w:b/>
          <w:color w:val="000000"/>
          <w:sz w:val="24"/>
          <w:szCs w:val="24"/>
          <w:highlight w:val="white"/>
        </w:rPr>
      </w:pPr>
      <w:r>
        <w:rPr>
          <w:rFonts w:cs="Calibri Light" w:cstheme="majorHAnsi" w:ascii="Calibri Light" w:hAnsi="Calibri Light"/>
          <w:b/>
          <w:color w:val="000000"/>
          <w:sz w:val="24"/>
          <w:szCs w:val="24"/>
          <w:shd w:fill="FFFFFF" w:val="clear"/>
        </w:rPr>
      </w:r>
    </w:p>
    <w:p>
      <w:pPr>
        <w:pStyle w:val="Normal"/>
        <w:spacing w:lineRule="auto" w:line="240" w:before="0" w:after="0"/>
        <w:jc w:val="both"/>
        <w:rPr>
          <w:rFonts w:ascii="Calibri Light" w:hAnsi="Calibri Light" w:cs="Calibri Light" w:asciiTheme="majorHAnsi" w:cstheme="majorHAnsi" w:hAnsiTheme="majorHAnsi"/>
          <w:b/>
          <w:b/>
          <w:color w:val="000000"/>
          <w:sz w:val="24"/>
          <w:szCs w:val="24"/>
          <w:highlight w:val="white"/>
        </w:rPr>
      </w:pPr>
      <w:r>
        <w:rPr>
          <w:rFonts w:cs="Calibri Light" w:ascii="Calibri Light" w:hAnsi="Calibri Light" w:asciiTheme="majorHAnsi" w:cstheme="majorHAnsi" w:hAnsiTheme="majorHAnsi"/>
          <w:b/>
          <w:color w:val="000000"/>
          <w:sz w:val="24"/>
          <w:szCs w:val="24"/>
          <w:shd w:fill="FFFFFF" w:val="clear"/>
        </w:rPr>
        <w:t>Calculations of Disease Severity Index (DSI)</w:t>
      </w:r>
    </w:p>
    <w:p>
      <w:pPr>
        <w:pStyle w:val="Normal"/>
        <w:spacing w:lineRule="auto" w:line="24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Disease severity index is a special type of ordinal scale comprising several intervals of known numeric ranges that can be used when estimating severity of a plant disease. Disease severity indices are used to indicate the performance of a cultivar regarding disease resistance at one location under a given set of conditions</w:t>
      </w:r>
    </w:p>
    <w:p>
      <w:pPr>
        <w:pStyle w:val="Normal"/>
        <w:spacing w:lineRule="auto" w:line="240"/>
        <w:jc w:val="both"/>
        <w:rPr>
          <w:rFonts w:ascii="Calibri Light" w:hAnsi="Calibri Light" w:cs="Calibri Light" w:asciiTheme="majorHAnsi" w:cstheme="majorHAnsi" w:hAnsiTheme="majorHAnsi"/>
          <w:bCs/>
          <w:color w:val="000000"/>
          <w:sz w:val="24"/>
          <w:szCs w:val="24"/>
          <w:highlight w:val="white"/>
        </w:rPr>
      </w:pPr>
      <w:r>
        <w:rPr>
          <w:rStyle w:val="Hgkelc"/>
          <w:rFonts w:cs="Calibri Light" w:ascii="Calibri Light" w:hAnsi="Calibri Light" w:asciiTheme="majorHAnsi" w:cstheme="majorHAnsi" w:hAnsiTheme="majorHAnsi"/>
          <w:bCs/>
          <w:color w:val="202124"/>
          <w:sz w:val="24"/>
          <w:szCs w:val="24"/>
          <w:shd w:fill="FFFFFF" w:val="clear"/>
        </w:rPr>
        <w:t>DSI (%) = [sum (class frequency × score of rating class)] / [(total number of plants) × (maximal disease index)] × 100.</w:t>
      </w:r>
    </w:p>
    <w:p>
      <w:pPr>
        <w:pStyle w:val="Normal"/>
        <w:spacing w:lineRule="auto" w:line="240" w:before="240" w:after="0"/>
        <w:jc w:val="both"/>
        <w:rPr>
          <w:rFonts w:ascii="Calibri Light" w:hAnsi="Calibri Light" w:cs="Calibri Light" w:asciiTheme="majorHAnsi" w:cstheme="majorHAnsi" w:hAnsiTheme="majorHAnsi"/>
          <w:b/>
          <w:b/>
          <w:color w:val="000000"/>
          <w:sz w:val="24"/>
          <w:szCs w:val="24"/>
          <w:highlight w:val="white"/>
        </w:rPr>
      </w:pPr>
      <w:r>
        <w:rPr>
          <w:rFonts w:cs="Calibri Light" w:ascii="Calibri Light" w:hAnsi="Calibri Light" w:asciiTheme="majorHAnsi" w:cstheme="majorHAnsi" w:hAnsiTheme="majorHAnsi"/>
          <w:color w:val="000000"/>
          <w:sz w:val="24"/>
          <w:szCs w:val="24"/>
          <w:shd w:fill="FFFFFF" w:val="clear"/>
        </w:rPr>
        <w:t>According to FAO, the DSI consists of four designations, namely resistant, tolerant, susceptible, and highly susceptible (Table 2). If the cultivar is resistant in LSI and tolerant in RDI, the cultivar is considered as tolerant. If RDI is tolerant and LSI is susceptible, the cultivar is susceptible. The final status of the cultivar is considered as resistant when both LSI and RDI for each treatment show resistance. If one of the responses is tolerant, the cultivar is then considered as tolerant.</w:t>
      </w:r>
    </w:p>
    <w:p>
      <w:pPr>
        <w:pStyle w:val="Normal"/>
        <w:spacing w:lineRule="auto" w:line="240" w:beforeAutospacing="1" w:after="0"/>
        <w:jc w:val="center"/>
        <w:rPr>
          <w:rFonts w:ascii="Calibri Light" w:hAnsi="Calibri Light" w:eastAsia="Times New Roman" w:cs="Calibri Light" w:asciiTheme="majorHAnsi" w:cstheme="majorHAnsi" w:hAnsiTheme="majorHAnsi"/>
          <w:b/>
          <w:b/>
          <w:bCs/>
          <w:color w:val="000000"/>
          <w:sz w:val="24"/>
          <w:szCs w:val="24"/>
        </w:rPr>
      </w:pPr>
      <w:r>
        <w:rPr>
          <w:rFonts w:eastAsia="Times New Roman" w:cs="Calibri Light" w:ascii="Calibri Light" w:hAnsi="Calibri Light" w:asciiTheme="majorHAnsi" w:cstheme="majorHAnsi" w:hAnsiTheme="majorHAnsi"/>
          <w:b/>
          <w:bCs/>
          <w:color w:val="000000"/>
          <w:sz w:val="24"/>
          <w:szCs w:val="24"/>
        </w:rPr>
        <w:t xml:space="preserve">Table 2. </w:t>
      </w:r>
      <w:r>
        <w:rPr>
          <w:rFonts w:eastAsia="Times New Roman" w:cs="Calibri Light" w:ascii="Calibri Light" w:hAnsi="Calibri Light" w:asciiTheme="majorHAnsi" w:cstheme="majorHAnsi" w:hAnsiTheme="majorHAnsi"/>
          <w:color w:val="000000"/>
          <w:sz w:val="24"/>
          <w:szCs w:val="24"/>
        </w:rPr>
        <w:t>Translation of DSI scales</w:t>
      </w:r>
    </w:p>
    <w:tbl>
      <w:tblPr>
        <w:tblW w:w="4500" w:type="pct"/>
        <w:jc w:val="center"/>
        <w:tblInd w:w="0" w:type="dxa"/>
        <w:tblCellMar>
          <w:top w:w="15" w:type="dxa"/>
          <w:left w:w="15" w:type="dxa"/>
          <w:bottom w:w="15" w:type="dxa"/>
          <w:right w:w="15" w:type="dxa"/>
        </w:tblCellMar>
        <w:tblLook w:val="04a0" w:noHBand="0" w:noVBand="1" w:firstColumn="1" w:lastRow="0" w:lastColumn="0" w:firstRow="1"/>
      </w:tblPr>
      <w:tblGrid>
        <w:gridCol w:w="2847"/>
        <w:gridCol w:w="2833"/>
        <w:gridCol w:w="2744"/>
      </w:tblGrid>
      <w:tr>
        <w:trPr/>
        <w:tc>
          <w:tcPr>
            <w:tcW w:w="2847"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DSI Scales for LSI</w:t>
            </w:r>
          </w:p>
        </w:tc>
        <w:tc>
          <w:tcPr>
            <w:tcW w:w="28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DSI Scales for RDI</w:t>
            </w:r>
          </w:p>
        </w:tc>
        <w:tc>
          <w:tcPr>
            <w:tcW w:w="27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Translation</w:t>
            </w:r>
          </w:p>
        </w:tc>
      </w:tr>
      <w:tr>
        <w:trPr/>
        <w:tc>
          <w:tcPr>
            <w:tcW w:w="2847"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1</w:t>
            </w:r>
          </w:p>
        </w:tc>
        <w:tc>
          <w:tcPr>
            <w:tcW w:w="28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1</w:t>
            </w:r>
          </w:p>
        </w:tc>
        <w:tc>
          <w:tcPr>
            <w:tcW w:w="27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Resistant</w:t>
            </w:r>
          </w:p>
        </w:tc>
      </w:tr>
      <w:tr>
        <w:trPr/>
        <w:tc>
          <w:tcPr>
            <w:tcW w:w="2847"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Between 1.1 and 2</w:t>
            </w:r>
          </w:p>
        </w:tc>
        <w:tc>
          <w:tcPr>
            <w:tcW w:w="28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Between 1.1 and 3</w:t>
            </w:r>
          </w:p>
        </w:tc>
        <w:tc>
          <w:tcPr>
            <w:tcW w:w="27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Tolerant</w:t>
            </w:r>
          </w:p>
        </w:tc>
      </w:tr>
      <w:tr>
        <w:trPr/>
        <w:tc>
          <w:tcPr>
            <w:tcW w:w="2847"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Between 2.1 and 3</w:t>
            </w:r>
          </w:p>
        </w:tc>
        <w:tc>
          <w:tcPr>
            <w:tcW w:w="28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Between 3.1 and 5</w:t>
            </w:r>
          </w:p>
        </w:tc>
        <w:tc>
          <w:tcPr>
            <w:tcW w:w="27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Susceptible</w:t>
            </w:r>
          </w:p>
        </w:tc>
      </w:tr>
      <w:tr>
        <w:trPr/>
        <w:tc>
          <w:tcPr>
            <w:tcW w:w="2847"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Between 3.1 and 4</w:t>
            </w:r>
          </w:p>
        </w:tc>
        <w:tc>
          <w:tcPr>
            <w:tcW w:w="2833"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Between 5.1 and 8</w:t>
            </w:r>
          </w:p>
        </w:tc>
        <w:tc>
          <w:tcPr>
            <w:tcW w:w="27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Calibri Light" w:hAnsi="Calibri Light" w:eastAsia="Times New Roman" w:cs="Calibri Light" w:asciiTheme="majorHAnsi" w:cstheme="majorHAnsi" w:hAnsiTheme="majorHAnsi"/>
                <w:sz w:val="24"/>
                <w:szCs w:val="24"/>
              </w:rPr>
            </w:pPr>
            <w:r>
              <w:rPr>
                <w:rFonts w:eastAsia="Times New Roman" w:cs="Calibri Light" w:ascii="Calibri Light" w:hAnsi="Calibri Light" w:asciiTheme="majorHAnsi" w:cstheme="majorHAnsi" w:hAnsiTheme="majorHAnsi"/>
                <w:sz w:val="24"/>
                <w:szCs w:val="24"/>
              </w:rPr>
              <w:t>Highly susceptible</w:t>
            </w:r>
          </w:p>
        </w:tc>
      </w:tr>
    </w:tbl>
    <w:p>
      <w:pPr>
        <w:pStyle w:val="Normal"/>
        <w:spacing w:lineRule="auto" w:line="240" w:before="0" w:after="0"/>
        <w:jc w:val="both"/>
        <w:rPr>
          <w:rFonts w:ascii="Calibri Light" w:hAnsi="Calibri Light" w:cs="Calibri Light" w:asciiTheme="majorHAnsi" w:cstheme="majorHAnsi" w:hAnsiTheme="majorHAnsi"/>
          <w:b/>
          <w:b/>
          <w:sz w:val="24"/>
          <w:szCs w:val="24"/>
        </w:rPr>
      </w:pPr>
      <w:r>
        <w:rPr>
          <w:rFonts w:cs="Calibri Light" w:cstheme="majorHAnsi" w:ascii="Calibri Light" w:hAnsi="Calibri Light"/>
          <w:b/>
          <w:sz w:val="24"/>
          <w:szCs w:val="24"/>
        </w:rPr>
      </w:r>
    </w:p>
    <w:p>
      <w:pPr>
        <w:pStyle w:val="Normal"/>
        <w:spacing w:before="0" w:after="0"/>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Normal"/>
        <w:spacing w:before="0" w:after="0"/>
        <w:rPr>
          <w:rFonts w:ascii="Calibri Light" w:hAnsi="Calibri Light" w:cs="Calibri Light" w:asciiTheme="majorHAnsi" w:cstheme="majorHAnsi" w:hAnsiTheme="majorHAnsi"/>
          <w:b/>
          <w:b/>
          <w:bCs/>
          <w:sz w:val="24"/>
          <w:szCs w:val="24"/>
        </w:rPr>
      </w:pPr>
      <w:r>
        <w:rPr>
          <w:rFonts w:cs="Calibri Light" w:ascii="Calibri Light" w:hAnsi="Calibri Light" w:asciiTheme="majorHAnsi" w:cstheme="majorHAnsi" w:hAnsiTheme="majorHAnsi"/>
          <w:b/>
          <w:bCs/>
          <w:sz w:val="24"/>
          <w:szCs w:val="24"/>
        </w:rPr>
        <w:t>Appendix</w:t>
      </w:r>
    </w:p>
    <w:p>
      <w:pPr>
        <w:pStyle w:val="ListParagraph"/>
        <w:numPr>
          <w:ilvl w:val="2"/>
          <w:numId w:val="11"/>
        </w:numPr>
        <w:spacing w:before="0" w:after="0"/>
        <w:ind w:left="360" w:hanging="360"/>
        <w:contextualSpacing/>
        <w:rPr>
          <w:rFonts w:ascii="Calibri Light" w:hAnsi="Calibri Light" w:cs="Calibri Light" w:asciiTheme="majorHAnsi" w:cstheme="majorHAnsi" w:hAnsiTheme="majorHAnsi"/>
          <w:b/>
          <w:b/>
          <w:bCs/>
          <w:i/>
          <w:i/>
          <w:sz w:val="24"/>
          <w:szCs w:val="24"/>
        </w:rPr>
      </w:pPr>
      <w:r>
        <w:rPr>
          <w:rFonts w:cs="Calibri Light" w:ascii="Calibri Light" w:hAnsi="Calibri Light" w:asciiTheme="majorHAnsi" w:cstheme="majorHAnsi" w:hAnsiTheme="majorHAnsi"/>
          <w:b/>
          <w:bCs/>
          <w:sz w:val="24"/>
          <w:szCs w:val="24"/>
        </w:rPr>
        <w:t>Culture medium preparation materials</w:t>
      </w:r>
    </w:p>
    <w:p>
      <w:pPr>
        <w:pStyle w:val="ListParagraph"/>
        <w:widowControl w:val="false"/>
        <w:numPr>
          <w:ilvl w:val="2"/>
          <w:numId w:val="19"/>
        </w:numPr>
        <w:spacing w:lineRule="auto" w:line="240" w:before="0" w:after="0"/>
        <w:ind w:left="207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PDA half strength/ sabourand Dextrose Agar (SDA).</w:t>
      </w:r>
    </w:p>
    <w:p>
      <w:pPr>
        <w:pStyle w:val="ListParagraph"/>
        <w:widowControl w:val="false"/>
        <w:numPr>
          <w:ilvl w:val="2"/>
          <w:numId w:val="19"/>
        </w:numPr>
        <w:spacing w:lineRule="auto" w:line="240" w:before="0" w:after="0"/>
        <w:ind w:left="207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Deionised water/distilled water. </w:t>
      </w:r>
    </w:p>
    <w:p>
      <w:pPr>
        <w:pStyle w:val="ListParagraph"/>
        <w:widowControl w:val="false"/>
        <w:numPr>
          <w:ilvl w:val="2"/>
          <w:numId w:val="19"/>
        </w:numPr>
        <w:spacing w:lineRule="auto" w:line="240" w:before="0" w:after="0"/>
        <w:ind w:left="207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Petri dishes (90-mm-diameter).</w:t>
      </w:r>
    </w:p>
    <w:p>
      <w:pPr>
        <w:pStyle w:val="ListParagraph"/>
        <w:widowControl w:val="false"/>
        <w:numPr>
          <w:ilvl w:val="2"/>
          <w:numId w:val="19"/>
        </w:numPr>
        <w:spacing w:lineRule="auto" w:line="240" w:before="0" w:after="0"/>
        <w:ind w:left="207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Analytical balance.</w:t>
      </w:r>
    </w:p>
    <w:p>
      <w:pPr>
        <w:pStyle w:val="ListParagraph"/>
        <w:widowControl w:val="false"/>
        <w:numPr>
          <w:ilvl w:val="2"/>
          <w:numId w:val="19"/>
        </w:numPr>
        <w:spacing w:lineRule="auto" w:line="240" w:before="0" w:after="0"/>
        <w:ind w:left="207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Weighing boats/trays.</w:t>
      </w:r>
    </w:p>
    <w:p>
      <w:pPr>
        <w:pStyle w:val="ListParagraph"/>
        <w:widowControl w:val="false"/>
        <w:numPr>
          <w:ilvl w:val="2"/>
          <w:numId w:val="19"/>
        </w:numPr>
        <w:spacing w:lineRule="auto" w:line="240" w:before="0" w:after="0"/>
        <w:ind w:left="207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Spatula.</w:t>
      </w:r>
    </w:p>
    <w:p>
      <w:pPr>
        <w:pStyle w:val="ListParagraph"/>
        <w:widowControl w:val="false"/>
        <w:numPr>
          <w:ilvl w:val="2"/>
          <w:numId w:val="19"/>
        </w:numPr>
        <w:spacing w:lineRule="auto" w:line="240" w:before="0" w:after="0"/>
        <w:ind w:left="207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1-L Schott bottles.</w:t>
      </w:r>
    </w:p>
    <w:p>
      <w:pPr>
        <w:pStyle w:val="ListParagraph"/>
        <w:widowControl w:val="false"/>
        <w:numPr>
          <w:ilvl w:val="2"/>
          <w:numId w:val="19"/>
        </w:numPr>
        <w:spacing w:lineRule="auto" w:line="240" w:before="0" w:after="0"/>
        <w:ind w:left="207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Autoclave.</w:t>
      </w:r>
    </w:p>
    <w:p>
      <w:pPr>
        <w:pStyle w:val="ListParagraph"/>
        <w:widowControl w:val="false"/>
        <w:numPr>
          <w:ilvl w:val="2"/>
          <w:numId w:val="19"/>
        </w:numPr>
        <w:spacing w:lineRule="auto" w:line="240" w:before="0" w:after="0"/>
        <w:ind w:left="207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Petri-dishes (90mm, 60mm)</w:t>
      </w:r>
    </w:p>
    <w:p>
      <w:pPr>
        <w:pStyle w:val="ListParagraph"/>
        <w:widowControl w:val="false"/>
        <w:numPr>
          <w:ilvl w:val="2"/>
          <w:numId w:val="19"/>
        </w:numPr>
        <w:spacing w:lineRule="auto" w:line="240" w:before="0" w:after="0"/>
        <w:ind w:left="2070" w:hanging="9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Anti-biotics</w:t>
      </w:r>
    </w:p>
    <w:p>
      <w:pPr>
        <w:pStyle w:val="ListParagraph"/>
        <w:spacing w:lineRule="auto" w:line="240" w:before="0" w:after="0"/>
        <w:ind w:left="0" w:hanging="0"/>
        <w:contextualSpacing/>
        <w:rPr>
          <w:rFonts w:ascii="Calibri Light" w:hAnsi="Calibri Light" w:cs="Calibri Light" w:asciiTheme="majorHAnsi" w:cstheme="majorHAnsi" w:hAnsiTheme="majorHAnsi"/>
          <w:b/>
          <w:b/>
          <w:sz w:val="24"/>
          <w:szCs w:val="24"/>
        </w:rPr>
      </w:pPr>
      <w:r>
        <w:rPr>
          <w:rFonts w:cs="Calibri Light" w:cstheme="majorHAnsi" w:ascii="Calibri Light" w:hAnsi="Calibri Light"/>
          <w:b/>
          <w:sz w:val="24"/>
          <w:szCs w:val="24"/>
        </w:rPr>
      </w:r>
    </w:p>
    <w:p>
      <w:pPr>
        <w:pStyle w:val="ListParagraph"/>
        <w:numPr>
          <w:ilvl w:val="2"/>
          <w:numId w:val="11"/>
        </w:numPr>
        <w:spacing w:lineRule="auto" w:line="240" w:before="0" w:after="0"/>
        <w:ind w:left="360" w:hanging="360"/>
        <w:contextualSpacing/>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b/>
          <w:sz w:val="24"/>
          <w:szCs w:val="24"/>
        </w:rPr>
        <w:t>Fusarium diseased sample collection</w:t>
      </w:r>
    </w:p>
    <w:p>
      <w:pPr>
        <w:pStyle w:val="ListParagraph"/>
        <w:numPr>
          <w:ilvl w:val="0"/>
          <w:numId w:val="1"/>
        </w:numPr>
        <w:spacing w:lineRule="auto" w:line="240" w:before="0" w:after="0"/>
        <w:contextualSpacing/>
        <w:jc w:val="both"/>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sz w:val="24"/>
          <w:szCs w:val="24"/>
        </w:rPr>
        <w:t>The sample is taken from symptomatic plant pseudo stem. Avoid areas where decay is advanced. The chance of recovering healthy cultures of Foc decreases as the sample deteriorates, so avoid sampling too wet samples which attract bacteria.</w:t>
      </w:r>
    </w:p>
    <w:p>
      <w:pPr>
        <w:pStyle w:val="ListParagraph"/>
        <w:numPr>
          <w:ilvl w:val="0"/>
          <w:numId w:val="1"/>
        </w:numPr>
        <w:spacing w:lineRule="auto" w:line="240" w:before="0" w:after="0"/>
        <w:contextualSpacing/>
        <w:jc w:val="both"/>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sz w:val="24"/>
          <w:szCs w:val="24"/>
        </w:rPr>
        <w:t xml:space="preserve">Vascular bundles/Xylem strands are keenly cut from the leaf sheath and put in between sterile paper towel and squeezed to remove excess water. Samples should be kept in sterile paper towel and paper bags or wrapped in paper until the strands dry. </w:t>
      </w:r>
    </w:p>
    <w:p>
      <w:pPr>
        <w:pStyle w:val="ListParagraph"/>
        <w:numPr>
          <w:ilvl w:val="0"/>
          <w:numId w:val="1"/>
        </w:numPr>
        <w:spacing w:lineRule="auto" w:line="240" w:before="0" w:after="0"/>
        <w:contextualSpacing/>
        <w:jc w:val="both"/>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sz w:val="24"/>
          <w:szCs w:val="24"/>
        </w:rPr>
        <w:t>Avoid plastic bags as this causes the samples to sweat and promotes growth of bacteria.</w:t>
      </w:r>
    </w:p>
    <w:p>
      <w:pPr>
        <w:pStyle w:val="ListParagraph"/>
        <w:numPr>
          <w:ilvl w:val="0"/>
          <w:numId w:val="1"/>
        </w:numPr>
        <w:spacing w:lineRule="auto" w:line="240" w:before="0" w:after="0"/>
        <w:contextualSpacing/>
        <w:jc w:val="both"/>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sz w:val="24"/>
          <w:szCs w:val="24"/>
        </w:rPr>
        <w:t>Label the sample properly and store in a dry shelf.</w:t>
      </w:r>
    </w:p>
    <w:p>
      <w:pPr>
        <w:pStyle w:val="ListParagraph"/>
        <w:spacing w:lineRule="auto" w:line="240" w:before="0" w:after="0"/>
        <w:contextualSpacing/>
        <w:jc w:val="both"/>
        <w:rPr>
          <w:rFonts w:ascii="Calibri Light" w:hAnsi="Calibri Light" w:cs="Calibri Light" w:asciiTheme="majorHAnsi" w:cstheme="majorHAnsi" w:hAnsiTheme="majorHAnsi"/>
          <w:b/>
          <w:b/>
          <w:sz w:val="24"/>
          <w:szCs w:val="24"/>
        </w:rPr>
      </w:pPr>
      <w:r>
        <w:rPr>
          <w:rFonts w:cs="Calibri Light" w:cstheme="majorHAnsi" w:ascii="Calibri Light" w:hAnsi="Calibri Light"/>
          <w:b/>
          <w:sz w:val="24"/>
          <w:szCs w:val="24"/>
        </w:rPr>
      </w:r>
    </w:p>
    <w:p>
      <w:pPr>
        <w:pStyle w:val="ListParagraph"/>
        <w:numPr>
          <w:ilvl w:val="2"/>
          <w:numId w:val="11"/>
        </w:numPr>
        <w:spacing w:lineRule="auto" w:line="240" w:before="0" w:after="0"/>
        <w:ind w:left="360" w:hanging="360"/>
        <w:contextualSpacing/>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b/>
          <w:sz w:val="24"/>
          <w:szCs w:val="24"/>
        </w:rPr>
        <w:t>Fungal isolation from affected colored strands.</w:t>
      </w:r>
    </w:p>
    <w:p>
      <w:pPr>
        <w:pStyle w:val="ListParagraph"/>
        <w:numPr>
          <w:ilvl w:val="0"/>
          <w:numId w:val="2"/>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Isolation can be attempted as soon as the strands with vessels are dry. </w:t>
      </w:r>
    </w:p>
    <w:p>
      <w:pPr>
        <w:pStyle w:val="ListParagraph"/>
        <w:numPr>
          <w:ilvl w:val="0"/>
          <w:numId w:val="2"/>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Plate small sections (3-6 mm long) of the tissues with vascular vessels in Petri plates with antibacterial agent (i.e. streptomycin sulfate1.2 mL / 240 mL of full strength PDA).</w:t>
      </w:r>
    </w:p>
    <w:p>
      <w:pPr>
        <w:pStyle w:val="ListParagraph"/>
        <w:numPr>
          <w:ilvl w:val="0"/>
          <w:numId w:val="2"/>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Check if there is growth of fusarium from 2 to 4</w:t>
      </w:r>
      <w:r>
        <w:rPr>
          <w:rFonts w:cs="Calibri Light" w:ascii="Calibri Light" w:hAnsi="Calibri Light" w:asciiTheme="majorHAnsi" w:cstheme="majorHAnsi" w:hAnsiTheme="majorHAnsi"/>
          <w:sz w:val="24"/>
          <w:szCs w:val="24"/>
          <w:vertAlign w:val="superscript"/>
        </w:rPr>
        <w:t xml:space="preserve"> </w:t>
      </w:r>
      <w:r>
        <w:rPr>
          <w:rFonts w:cs="Calibri Light" w:ascii="Calibri Light" w:hAnsi="Calibri Light" w:asciiTheme="majorHAnsi" w:cstheme="majorHAnsi" w:hAnsiTheme="majorHAnsi"/>
          <w:sz w:val="24"/>
          <w:szCs w:val="24"/>
        </w:rPr>
        <w:t xml:space="preserve">days. </w:t>
      </w:r>
    </w:p>
    <w:p>
      <w:pPr>
        <w:pStyle w:val="ListParagraph"/>
        <w:numPr>
          <w:ilvl w:val="0"/>
          <w:numId w:val="2"/>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Fungal growth can easily be masked If there is bacterial contamination. Allow the sample to dry further and increase the streptomycin sulfate in the media.</w:t>
      </w:r>
    </w:p>
    <w:p>
      <w:pPr>
        <w:pStyle w:val="ListParagraph"/>
        <w:numPr>
          <w:ilvl w:val="0"/>
          <w:numId w:val="2"/>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From samples that have been prepared correctly, a high rate of Fusarium recovery is possible. </w:t>
      </w:r>
    </w:p>
    <w:p>
      <w:pPr>
        <w:pStyle w:val="ListParagraph"/>
        <w:numPr>
          <w:ilvl w:val="0"/>
          <w:numId w:val="2"/>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 </w:t>
      </w:r>
      <w:r>
        <w:rPr>
          <w:rFonts w:cs="Calibri Light" w:ascii="Calibri Light" w:hAnsi="Calibri Light" w:asciiTheme="majorHAnsi" w:cstheme="majorHAnsi" w:hAnsiTheme="majorHAnsi"/>
          <w:sz w:val="24"/>
          <w:szCs w:val="24"/>
        </w:rPr>
        <w:t xml:space="preserve">Then you can do single spore by picking a single conidia/spore from each specimen. </w:t>
      </w:r>
    </w:p>
    <w:p>
      <w:pPr>
        <w:pStyle w:val="ListParagraph"/>
        <w:spacing w:lineRule="auto" w:line="240" w:before="0" w:after="0"/>
        <w:ind w:left="1080" w:hanging="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 </w:t>
      </w:r>
    </w:p>
    <w:p>
      <w:pPr>
        <w:pStyle w:val="ListParagraph"/>
        <w:numPr>
          <w:ilvl w:val="2"/>
          <w:numId w:val="11"/>
        </w:numPr>
        <w:spacing w:lineRule="auto" w:line="240" w:before="0" w:after="0"/>
        <w:ind w:left="360" w:hanging="360"/>
        <w:contextualSpacing/>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b/>
          <w:sz w:val="24"/>
          <w:szCs w:val="24"/>
        </w:rPr>
        <w:t>Isolation from soil</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Collect a soil sample from the first 25 cm depth and store in a paper bag.</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Let samples air dry in the more aseptic conditions for 24-48 hours</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Grind the larger particles in a mortar </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Prepare a soil suspension in sterile water in a proportion of 1:50 soil weight / water volume (If the suspension is too concentrated because of high Fusarium population in the sample, a 1:100 proportion can be prepared). </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Shake the suspension for better release and distribution of soil particles and fungal structures. </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Dilute 1 mL suspension in 10 cm Petri plates with modified K2 media at close to melting temperature to achieve a good dispersion of the soil in the culture media.</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1 mL of suspension can also be distributed on the surface of the plate with solidified K2 media. </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Agar should be allowed to dry for 3-4 days in the plates before plating the spore suspension so that it can absorb a higher amount of the spore suspension.</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Distribute the suspension as uniformly possible and allow it to stand for two minutes. Remove excess soil suspension from the plate and incubate it at 27</w:t>
      </w:r>
      <w:r>
        <w:rPr>
          <w:rFonts w:eastAsia="Symbol" w:cs="Symbol" w:ascii="Symbol" w:hAnsi="Symbol"/>
          <w:sz w:val="24"/>
          <w:szCs w:val="24"/>
        </w:rPr>
        <w:t></w:t>
      </w:r>
      <w:r>
        <w:rPr>
          <w:rFonts w:cs="Calibri Light" w:ascii="Calibri Light" w:hAnsi="Calibri Light" w:asciiTheme="majorHAnsi" w:cstheme="majorHAnsi" w:hAnsiTheme="majorHAnsi"/>
          <w:sz w:val="24"/>
          <w:szCs w:val="24"/>
        </w:rPr>
        <w:t>C upside down.</w:t>
      </w:r>
    </w:p>
    <w:p>
      <w:pPr>
        <w:pStyle w:val="ListParagraph"/>
        <w:numPr>
          <w:ilvl w:val="0"/>
          <w:numId w:val="3"/>
        </w:numPr>
        <w:spacing w:lineRule="auto" w:line="240"/>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Recovered colonies are transferred to other appropriate media to obtain single conidial isolates. </w:t>
      </w:r>
    </w:p>
    <w:p>
      <w:pPr>
        <w:pStyle w:val="ListParagraph"/>
        <w:spacing w:lineRule="auto" w:line="240"/>
        <w:ind w:left="1080" w:hanging="0"/>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ListParagraph"/>
        <w:numPr>
          <w:ilvl w:val="2"/>
          <w:numId w:val="11"/>
        </w:numPr>
        <w:spacing w:lineRule="auto" w:line="240" w:before="240" w:after="0"/>
        <w:ind w:left="360" w:hanging="360"/>
        <w:contextualSpacing/>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b/>
          <w:sz w:val="24"/>
          <w:szCs w:val="24"/>
        </w:rPr>
        <w:t>Single spore isolations (single conidia)</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 </w:t>
      </w:r>
      <w:r>
        <w:rPr>
          <w:rFonts w:cs="Calibri Light" w:ascii="Calibri Light" w:hAnsi="Calibri Light" w:asciiTheme="majorHAnsi" w:cstheme="majorHAnsi" w:hAnsiTheme="majorHAnsi"/>
          <w:sz w:val="24"/>
          <w:szCs w:val="24"/>
        </w:rPr>
        <w:t>Foc single spore isolations are obtained by the plate dilution method and streaking plates (showed ahead).</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For both methods: Collect a scrape of sporulating hyphae from cultures growing on PDA (¼ strength) and dissolve in 10 mL sterile distilled water in test tubes.</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From an initial suspension, a dilution serial can be prepared. </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Pipette or streak 1 mL of each of the dilutions on water agar. </w:t>
      </w:r>
    </w:p>
    <w:p>
      <w:pPr>
        <w:pStyle w:val="ListParagraph"/>
        <w:numPr>
          <w:ilvl w:val="0"/>
          <w:numId w:val="3"/>
        </w:numPr>
        <w:spacing w:lineRule="auto" w:line="240" w:before="0" w:after="0"/>
        <w:contextualSpacing/>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Using a stereo microscope pick and incubate a single spore on PDA.</w:t>
      </w:r>
    </w:p>
    <w:p>
      <w:pPr>
        <w:pStyle w:val="ListParagraph"/>
        <w:numPr>
          <w:ilvl w:val="2"/>
          <w:numId w:val="11"/>
        </w:numPr>
        <w:spacing w:lineRule="auto" w:line="240" w:before="0" w:after="0"/>
        <w:ind w:left="450" w:hanging="450"/>
        <w:contextualSpacing/>
        <w:jc w:val="both"/>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b/>
          <w:sz w:val="24"/>
          <w:szCs w:val="24"/>
        </w:rPr>
        <w:t>Short term storage of Foc cultures</w:t>
      </w:r>
    </w:p>
    <w:p>
      <w:pPr>
        <w:pStyle w:val="ListParagraph"/>
        <w:numPr>
          <w:ilvl w:val="0"/>
          <w:numId w:val="4"/>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Store cultures in a 4</w:t>
      </w:r>
      <w:r>
        <w:rPr>
          <w:rFonts w:cs="Calibri Light" w:ascii="Calibri Light" w:hAnsi="Calibri Light" w:asciiTheme="majorHAnsi" w:cstheme="majorHAnsi" w:hAnsiTheme="majorHAnsi"/>
          <w:sz w:val="24"/>
          <w:szCs w:val="24"/>
          <w:vertAlign w:val="superscript"/>
        </w:rPr>
        <w:t>0</w:t>
      </w:r>
      <w:r>
        <w:rPr>
          <w:rFonts w:cs="Calibri Light" w:ascii="Calibri Light" w:hAnsi="Calibri Light" w:asciiTheme="majorHAnsi" w:cstheme="majorHAnsi" w:hAnsiTheme="majorHAnsi"/>
          <w:sz w:val="24"/>
          <w:szCs w:val="24"/>
        </w:rPr>
        <w:t>C refrigerator and regularly subcultured.</w:t>
      </w:r>
    </w:p>
    <w:p>
      <w:pPr>
        <w:pStyle w:val="ListParagraph"/>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ListParagraph"/>
        <w:numPr>
          <w:ilvl w:val="2"/>
          <w:numId w:val="11"/>
        </w:numPr>
        <w:spacing w:lineRule="auto" w:line="240" w:before="0" w:after="0"/>
        <w:ind w:left="450" w:hanging="450"/>
        <w:contextualSpacing/>
        <w:jc w:val="both"/>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b/>
          <w:sz w:val="24"/>
          <w:szCs w:val="24"/>
        </w:rPr>
        <w:t>Long term storage of Foc cultures</w:t>
      </w:r>
    </w:p>
    <w:p>
      <w:pPr>
        <w:pStyle w:val="ListParagraph"/>
        <w:numPr>
          <w:ilvl w:val="0"/>
          <w:numId w:val="5"/>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10 mL of 15% glycerol is pipetted over the fungal growth in a Petri plate in a sterile air flow bench cabin. The spores and some hyphae are released gently with a sterile and cool scalpel</w:t>
      </w:r>
    </w:p>
    <w:p>
      <w:pPr>
        <w:pStyle w:val="ListParagraph"/>
        <w:numPr>
          <w:ilvl w:val="0"/>
          <w:numId w:val="5"/>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Aliquots of 1mL are pipette into 2 mL cryovials tubes. </w:t>
      </w:r>
    </w:p>
    <w:p>
      <w:pPr>
        <w:pStyle w:val="ListParagraph"/>
        <w:numPr>
          <w:ilvl w:val="0"/>
          <w:numId w:val="5"/>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Each one of the cryovials is carefully marked and stored in cryo-boxes at -80</w:t>
      </w:r>
      <w:r>
        <w:rPr>
          <w:rFonts w:eastAsia="Symbol" w:cs="Symbol" w:ascii="Symbol" w:hAnsi="Symbol"/>
          <w:sz w:val="24"/>
          <w:szCs w:val="24"/>
        </w:rPr>
        <w:t></w:t>
      </w:r>
      <w:r>
        <w:rPr>
          <w:rFonts w:cs="Calibri Light" w:ascii="Calibri Light" w:hAnsi="Calibri Light" w:asciiTheme="majorHAnsi" w:cstheme="majorHAnsi" w:hAnsiTheme="majorHAnsi"/>
          <w:sz w:val="24"/>
          <w:szCs w:val="24"/>
        </w:rPr>
        <w:t>C.</w:t>
      </w:r>
    </w:p>
    <w:p>
      <w:pPr>
        <w:pStyle w:val="ListParagraph"/>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cstheme="majorHAnsi" w:ascii="Calibri Light" w:hAnsi="Calibri Light"/>
          <w:sz w:val="24"/>
          <w:szCs w:val="24"/>
        </w:rPr>
      </w:r>
    </w:p>
    <w:p>
      <w:pPr>
        <w:pStyle w:val="ListParagraph"/>
        <w:numPr>
          <w:ilvl w:val="2"/>
          <w:numId w:val="11"/>
        </w:numPr>
        <w:spacing w:lineRule="auto" w:line="240" w:before="0" w:after="0"/>
        <w:ind w:left="450" w:hanging="450"/>
        <w:contextualSpacing/>
        <w:jc w:val="both"/>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b/>
          <w:sz w:val="24"/>
          <w:szCs w:val="24"/>
        </w:rPr>
        <w:t>Reviving Foc culture</w:t>
      </w:r>
    </w:p>
    <w:p>
      <w:pPr>
        <w:pStyle w:val="ListParagraph"/>
        <w:numPr>
          <w:ilvl w:val="0"/>
          <w:numId w:val="6"/>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Carnation leaves are used for revitalizing the isolate by adding few pieces of leaves into the media during the cooling time after sterilizing the media.</w:t>
      </w:r>
    </w:p>
    <w:p>
      <w:pPr>
        <w:pStyle w:val="ListParagraph"/>
        <w:numPr>
          <w:ilvl w:val="0"/>
          <w:numId w:val="6"/>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 xml:space="preserve">Four to ten sterilized pieces of carnation leaves are placed on water agar/PDA surface before media hardens (solidifies). </w:t>
      </w:r>
    </w:p>
    <w:p>
      <w:pPr>
        <w:pStyle w:val="ListParagraph"/>
        <w:numPr>
          <w:ilvl w:val="0"/>
          <w:numId w:val="6"/>
        </w:numPr>
        <w:spacing w:lineRule="auto" w:line="240" w:before="0" w:after="0"/>
        <w:contextualSpacing/>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After the media has solidified, the plates with CLA are stored in a refrigerator at 4°C.</w:t>
      </w:r>
    </w:p>
    <w:p>
      <w:pPr>
        <w:pStyle w:val="Normal"/>
        <w:spacing w:lineRule="auto" w:line="240" w:before="0" w:after="0"/>
        <w:jc w:val="both"/>
        <w:rPr>
          <w:rFonts w:ascii="Calibri Light" w:hAnsi="Calibri Light" w:cs="Calibri Light" w:asciiTheme="majorHAnsi" w:cstheme="majorHAnsi" w:hAnsiTheme="majorHAnsi"/>
          <w:b/>
          <w:b/>
          <w:sz w:val="24"/>
          <w:szCs w:val="24"/>
          <w:highlight w:val="white"/>
        </w:rPr>
      </w:pPr>
      <w:r>
        <w:rPr>
          <w:rFonts w:cs="Calibri Light" w:cstheme="majorHAnsi" w:ascii="Calibri Light" w:hAnsi="Calibri Light"/>
          <w:b/>
          <w:sz w:val="24"/>
          <w:szCs w:val="24"/>
          <w:shd w:fill="FFFFFF" w:val="clear"/>
        </w:rPr>
      </w:r>
    </w:p>
    <w:p>
      <w:pPr>
        <w:pStyle w:val="Normal"/>
        <w:spacing w:lineRule="auto" w:line="240" w:before="0" w:after="0"/>
        <w:jc w:val="both"/>
        <w:rPr>
          <w:rFonts w:ascii="Calibri Light" w:hAnsi="Calibri Light" w:cs="Calibri Light" w:asciiTheme="majorHAnsi" w:cstheme="majorHAnsi" w:hAnsiTheme="majorHAnsi"/>
          <w:b/>
          <w:b/>
          <w:sz w:val="24"/>
          <w:szCs w:val="24"/>
        </w:rPr>
      </w:pPr>
      <w:r>
        <w:rPr>
          <w:rFonts w:cs="Calibri Light" w:ascii="Calibri Light" w:hAnsi="Calibri Light" w:asciiTheme="majorHAnsi" w:cstheme="majorHAnsi" w:hAnsiTheme="majorHAnsi"/>
          <w:b/>
          <w:sz w:val="24"/>
          <w:szCs w:val="24"/>
        </w:rPr>
        <w:t>References</w:t>
      </w:r>
    </w:p>
    <w:p>
      <w:pPr>
        <w:pStyle w:val="Normal"/>
        <w:rPr>
          <w:rFonts w:ascii="Calibri Light" w:hAnsi="Calibri Light" w:cs="Calibri Light" w:asciiTheme="majorHAnsi" w:cstheme="majorHAnsi" w:hAnsiTheme="majorHAnsi"/>
          <w:color w:val="333333"/>
          <w:sz w:val="24"/>
          <w:szCs w:val="24"/>
          <w:highlight w:val="white"/>
        </w:rPr>
      </w:pPr>
      <w:r>
        <w:rPr>
          <w:rFonts w:cs="Calibri Light" w:ascii="Calibri Light" w:hAnsi="Calibri Light" w:asciiTheme="majorHAnsi" w:cstheme="majorHAnsi" w:hAnsiTheme="majorHAnsi"/>
          <w:color w:val="333333"/>
          <w:sz w:val="24"/>
          <w:szCs w:val="24"/>
          <w:shd w:fill="FCFCFC" w:val="clear"/>
        </w:rPr>
        <w:t>Arinaitwe, I.K., Teo, C.H., Kayat, F. </w:t>
      </w:r>
      <w:r>
        <w:rPr>
          <w:rFonts w:cs="Calibri Light" w:ascii="Calibri Light" w:hAnsi="Calibri Light" w:asciiTheme="majorHAnsi" w:cstheme="majorHAnsi" w:hAnsiTheme="majorHAnsi"/>
          <w:i/>
          <w:iCs/>
          <w:color w:val="333333"/>
          <w:sz w:val="24"/>
          <w:szCs w:val="24"/>
          <w:shd w:fill="FCFCFC" w:val="clear"/>
        </w:rPr>
        <w:t>et al.</w:t>
      </w:r>
      <w:r>
        <w:rPr>
          <w:rFonts w:cs="Calibri Light" w:ascii="Calibri Light" w:hAnsi="Calibri Light" w:asciiTheme="majorHAnsi" w:cstheme="majorHAnsi" w:hAnsiTheme="majorHAnsi"/>
          <w:color w:val="333333"/>
          <w:sz w:val="24"/>
          <w:szCs w:val="24"/>
          <w:shd w:fill="FCFCFC" w:val="clear"/>
        </w:rPr>
        <w:t> Evaluation of banana germplasm and genetic analysis of an F</w:t>
      </w:r>
      <w:r>
        <w:rPr>
          <w:rFonts w:cs="Calibri Light" w:ascii="Calibri Light" w:hAnsi="Calibri Light" w:asciiTheme="majorHAnsi" w:cstheme="majorHAnsi" w:hAnsiTheme="majorHAnsi"/>
          <w:color w:val="333333"/>
          <w:sz w:val="24"/>
          <w:szCs w:val="24"/>
          <w:shd w:fill="FCFCFC" w:val="clear"/>
          <w:vertAlign w:val="subscript"/>
        </w:rPr>
        <w:t>1</w:t>
      </w:r>
      <w:r>
        <w:rPr>
          <w:rFonts w:cs="Calibri Light" w:ascii="Calibri Light" w:hAnsi="Calibri Light" w:asciiTheme="majorHAnsi" w:cstheme="majorHAnsi" w:hAnsiTheme="majorHAnsi"/>
          <w:color w:val="333333"/>
          <w:sz w:val="24"/>
          <w:szCs w:val="24"/>
          <w:shd w:fill="FCFCFC" w:val="clear"/>
        </w:rPr>
        <w:t> population for resistance to </w:t>
      </w:r>
      <w:r>
        <w:rPr>
          <w:rFonts w:cs="Calibri Light" w:ascii="Calibri Light" w:hAnsi="Calibri Light" w:asciiTheme="majorHAnsi" w:cstheme="majorHAnsi" w:hAnsiTheme="majorHAnsi"/>
          <w:i/>
          <w:iCs/>
          <w:color w:val="333333"/>
          <w:sz w:val="24"/>
          <w:szCs w:val="24"/>
          <w:shd w:fill="FCFCFC" w:val="clear"/>
        </w:rPr>
        <w:t>Fusarium oxysporum</w:t>
      </w:r>
      <w:r>
        <w:rPr>
          <w:rFonts w:cs="Calibri Light" w:ascii="Calibri Light" w:hAnsi="Calibri Light" w:asciiTheme="majorHAnsi" w:cstheme="majorHAnsi" w:hAnsiTheme="majorHAnsi"/>
          <w:color w:val="333333"/>
          <w:sz w:val="24"/>
          <w:szCs w:val="24"/>
          <w:shd w:fill="FCFCFC" w:val="clear"/>
        </w:rPr>
        <w:t> f. sp. </w:t>
      </w:r>
      <w:r>
        <w:rPr>
          <w:rFonts w:cs="Calibri Light" w:ascii="Calibri Light" w:hAnsi="Calibri Light" w:asciiTheme="majorHAnsi" w:cstheme="majorHAnsi" w:hAnsiTheme="majorHAnsi"/>
          <w:i/>
          <w:iCs/>
          <w:color w:val="333333"/>
          <w:sz w:val="24"/>
          <w:szCs w:val="24"/>
          <w:shd w:fill="FCFCFC" w:val="clear"/>
        </w:rPr>
        <w:t>cubense</w:t>
      </w:r>
      <w:r>
        <w:rPr>
          <w:rFonts w:cs="Calibri Light" w:ascii="Calibri Light" w:hAnsi="Calibri Light" w:asciiTheme="majorHAnsi" w:cstheme="majorHAnsi" w:hAnsiTheme="majorHAnsi"/>
          <w:color w:val="333333"/>
          <w:sz w:val="24"/>
          <w:szCs w:val="24"/>
          <w:shd w:fill="FCFCFC" w:val="clear"/>
        </w:rPr>
        <w:t> race 1. </w:t>
      </w:r>
      <w:r>
        <w:rPr>
          <w:rFonts w:cs="Calibri Light" w:ascii="Calibri Light" w:hAnsi="Calibri Light" w:asciiTheme="majorHAnsi" w:cstheme="majorHAnsi" w:hAnsiTheme="majorHAnsi"/>
          <w:i/>
          <w:iCs/>
          <w:color w:val="333333"/>
          <w:sz w:val="24"/>
          <w:szCs w:val="24"/>
          <w:shd w:fill="FCFCFC" w:val="clear"/>
        </w:rPr>
        <w:t>Euphytica</w:t>
      </w:r>
      <w:r>
        <w:rPr>
          <w:rFonts w:cs="Calibri Light" w:ascii="Calibri Light" w:hAnsi="Calibri Light" w:asciiTheme="majorHAnsi" w:cstheme="majorHAnsi" w:hAnsiTheme="majorHAnsi"/>
          <w:color w:val="333333"/>
          <w:sz w:val="24"/>
          <w:szCs w:val="24"/>
          <w:shd w:fill="FCFCFC" w:val="clear"/>
        </w:rPr>
        <w:t> </w:t>
      </w:r>
      <w:r>
        <w:rPr>
          <w:rFonts w:cs="Calibri Light" w:ascii="Calibri Light" w:hAnsi="Calibri Light" w:asciiTheme="majorHAnsi" w:cstheme="majorHAnsi" w:hAnsiTheme="majorHAnsi"/>
          <w:b/>
          <w:bCs/>
          <w:color w:val="333333"/>
          <w:sz w:val="24"/>
          <w:szCs w:val="24"/>
          <w:shd w:fill="FCFCFC" w:val="clear"/>
        </w:rPr>
        <w:t>215, </w:t>
      </w:r>
      <w:r>
        <w:rPr>
          <w:rFonts w:cs="Calibri Light" w:ascii="Calibri Light" w:hAnsi="Calibri Light" w:asciiTheme="majorHAnsi" w:cstheme="majorHAnsi" w:hAnsiTheme="majorHAnsi"/>
          <w:color w:val="333333"/>
          <w:sz w:val="24"/>
          <w:szCs w:val="24"/>
          <w:shd w:fill="FCFCFC" w:val="clear"/>
        </w:rPr>
        <w:t xml:space="preserve">175 (2019). </w:t>
      </w:r>
      <w:hyperlink r:id="rId13">
        <w:r>
          <w:rPr>
            <w:rStyle w:val="InternetLink"/>
            <w:rFonts w:cs="Calibri Light" w:ascii="Calibri Light" w:hAnsi="Calibri Light" w:asciiTheme="majorHAnsi" w:cstheme="majorHAnsi" w:hAnsiTheme="majorHAnsi"/>
            <w:sz w:val="24"/>
            <w:szCs w:val="24"/>
            <w:highlight w:val="white"/>
          </w:rPr>
          <w:t>https://doi.org/10.1007/s10681-019-2493-3</w:t>
        </w:r>
      </w:hyperlink>
    </w:p>
    <w:p>
      <w:pPr>
        <w:pStyle w:val="Normal"/>
        <w:jc w:val="both"/>
        <w:rPr>
          <w:rFonts w:ascii="Calibri Light" w:hAnsi="Calibri Light" w:cs="Calibri Light" w:asciiTheme="majorHAnsi" w:cstheme="majorHAnsi" w:hAnsiTheme="majorHAnsi"/>
          <w:color w:val="222222"/>
          <w:sz w:val="24"/>
          <w:szCs w:val="24"/>
          <w:highlight w:val="white"/>
        </w:rPr>
      </w:pPr>
      <w:r>
        <w:rPr>
          <w:rFonts w:cs="Calibri Light" w:ascii="Calibri Light" w:hAnsi="Calibri Light" w:asciiTheme="majorHAnsi" w:cstheme="majorHAnsi" w:hAnsiTheme="majorHAnsi"/>
          <w:color w:val="222222"/>
          <w:sz w:val="24"/>
          <w:szCs w:val="24"/>
          <w:shd w:fill="FFFFFF" w:val="clear"/>
        </w:rPr>
        <w:t>D’Hont, A., Denoeud, F., Aury, JM. </w:t>
      </w:r>
      <w:r>
        <w:rPr>
          <w:rFonts w:cs="Calibri Light" w:ascii="Calibri Light" w:hAnsi="Calibri Light" w:asciiTheme="majorHAnsi" w:cstheme="majorHAnsi" w:hAnsiTheme="majorHAnsi"/>
          <w:i/>
          <w:iCs/>
          <w:color w:val="222222"/>
          <w:sz w:val="24"/>
          <w:szCs w:val="24"/>
          <w:shd w:fill="FFFFFF" w:val="clear"/>
        </w:rPr>
        <w:t>et al.</w:t>
      </w:r>
      <w:r>
        <w:rPr>
          <w:rFonts w:cs="Calibri Light" w:ascii="Calibri Light" w:hAnsi="Calibri Light" w:asciiTheme="majorHAnsi" w:cstheme="majorHAnsi" w:hAnsiTheme="majorHAnsi"/>
          <w:color w:val="222222"/>
          <w:sz w:val="24"/>
          <w:szCs w:val="24"/>
          <w:shd w:fill="FFFFFF" w:val="clear"/>
        </w:rPr>
        <w:t> The banana (</w:t>
      </w:r>
      <w:r>
        <w:rPr>
          <w:rFonts w:cs="Calibri Light" w:ascii="Calibri Light" w:hAnsi="Calibri Light" w:asciiTheme="majorHAnsi" w:cstheme="majorHAnsi" w:hAnsiTheme="majorHAnsi"/>
          <w:i/>
          <w:iCs/>
          <w:color w:val="222222"/>
          <w:sz w:val="24"/>
          <w:szCs w:val="24"/>
          <w:shd w:fill="FFFFFF" w:val="clear"/>
        </w:rPr>
        <w:t>Musa acuminata</w:t>
      </w:r>
      <w:r>
        <w:rPr>
          <w:rFonts w:cs="Calibri Light" w:ascii="Calibri Light" w:hAnsi="Calibri Light" w:asciiTheme="majorHAnsi" w:cstheme="majorHAnsi" w:hAnsiTheme="majorHAnsi"/>
          <w:color w:val="222222"/>
          <w:sz w:val="24"/>
          <w:szCs w:val="24"/>
          <w:shd w:fill="FFFFFF" w:val="clear"/>
        </w:rPr>
        <w:t>) genome and the evolution of monocotyledonous plants. </w:t>
      </w:r>
      <w:r>
        <w:rPr>
          <w:rFonts w:cs="Calibri Light" w:ascii="Calibri Light" w:hAnsi="Calibri Light" w:asciiTheme="majorHAnsi" w:cstheme="majorHAnsi" w:hAnsiTheme="majorHAnsi"/>
          <w:i/>
          <w:iCs/>
          <w:color w:val="222222"/>
          <w:sz w:val="24"/>
          <w:szCs w:val="24"/>
          <w:shd w:fill="FFFFFF" w:val="clear"/>
        </w:rPr>
        <w:t>Nature</w:t>
      </w:r>
      <w:r>
        <w:rPr>
          <w:rFonts w:cs="Calibri Light" w:ascii="Calibri Light" w:hAnsi="Calibri Light" w:asciiTheme="majorHAnsi" w:cstheme="majorHAnsi" w:hAnsiTheme="majorHAnsi"/>
          <w:color w:val="222222"/>
          <w:sz w:val="24"/>
          <w:szCs w:val="24"/>
          <w:shd w:fill="FFFFFF" w:val="clear"/>
        </w:rPr>
        <w:t> </w:t>
      </w:r>
      <w:r>
        <w:rPr>
          <w:rFonts w:cs="Calibri Light" w:ascii="Calibri Light" w:hAnsi="Calibri Light" w:asciiTheme="majorHAnsi" w:cstheme="majorHAnsi" w:hAnsiTheme="majorHAnsi"/>
          <w:b/>
          <w:bCs/>
          <w:color w:val="222222"/>
          <w:sz w:val="24"/>
          <w:szCs w:val="24"/>
          <w:shd w:fill="FFFFFF" w:val="clear"/>
        </w:rPr>
        <w:t>488, </w:t>
      </w:r>
      <w:r>
        <w:rPr>
          <w:rFonts w:cs="Calibri Light" w:ascii="Calibri Light" w:hAnsi="Calibri Light" w:asciiTheme="majorHAnsi" w:cstheme="majorHAnsi" w:hAnsiTheme="majorHAnsi"/>
          <w:color w:val="222222"/>
          <w:sz w:val="24"/>
          <w:szCs w:val="24"/>
          <w:shd w:fill="FFFFFF" w:val="clear"/>
        </w:rPr>
        <w:t xml:space="preserve">213–217 (2012). </w:t>
      </w:r>
      <w:hyperlink r:id="rId14">
        <w:r>
          <w:rPr>
            <w:rStyle w:val="InternetLink"/>
            <w:rFonts w:cs="Calibri Light" w:ascii="Calibri Light" w:hAnsi="Calibri Light" w:asciiTheme="majorHAnsi" w:cstheme="majorHAnsi" w:hAnsiTheme="majorHAnsi"/>
            <w:sz w:val="24"/>
            <w:szCs w:val="24"/>
            <w:highlight w:val="white"/>
          </w:rPr>
          <w:t>https://doi.org/10.1038/nature11241</w:t>
        </w:r>
      </w:hyperlink>
    </w:p>
    <w:p>
      <w:pPr>
        <w:pStyle w:val="Normal"/>
        <w:jc w:val="both"/>
        <w:rPr>
          <w:rFonts w:ascii="Calibri Light" w:hAnsi="Calibri Light" w:cs="Calibri Light" w:asciiTheme="majorHAnsi" w:cstheme="majorHAnsi" w:hAnsiTheme="majorHAnsi"/>
          <w:i/>
          <w:i/>
          <w:iCs/>
          <w:color w:val="222222"/>
          <w:sz w:val="24"/>
          <w:szCs w:val="24"/>
          <w:highlight w:val="white"/>
        </w:rPr>
      </w:pPr>
      <w:r>
        <w:rPr>
          <w:rFonts w:cs="Calibri Light" w:ascii="Calibri Light" w:hAnsi="Calibri Light" w:asciiTheme="majorHAnsi" w:cstheme="majorHAnsi" w:hAnsiTheme="majorHAnsi"/>
          <w:color w:val="222222"/>
          <w:sz w:val="24"/>
          <w:szCs w:val="24"/>
          <w:shd w:fill="FFFFFF" w:val="clear"/>
        </w:rPr>
        <w:t xml:space="preserve">Buddenhagen, I. W. Understaanding strain diversity in </w:t>
      </w:r>
      <w:r>
        <w:rPr>
          <w:rFonts w:cs="Calibri Light" w:ascii="Calibri Light" w:hAnsi="Calibri Light" w:asciiTheme="majorHAnsi" w:cstheme="majorHAnsi" w:hAnsiTheme="majorHAnsi"/>
          <w:i/>
          <w:iCs/>
          <w:color w:val="222222"/>
          <w:sz w:val="24"/>
          <w:szCs w:val="24"/>
          <w:shd w:fill="FFFFFF" w:val="clear"/>
        </w:rPr>
        <w:t xml:space="preserve">Fusarium oxysporum </w:t>
      </w:r>
      <w:r>
        <w:rPr>
          <w:rFonts w:cs="Calibri Light" w:ascii="Calibri Light" w:hAnsi="Calibri Light" w:asciiTheme="majorHAnsi" w:cstheme="majorHAnsi" w:hAnsiTheme="majorHAnsi"/>
          <w:color w:val="222222"/>
          <w:sz w:val="24"/>
          <w:szCs w:val="24"/>
          <w:shd w:fill="FFFFFF" w:val="clear"/>
        </w:rPr>
        <w:t xml:space="preserve">f. sp. </w:t>
      </w:r>
      <w:r>
        <w:rPr>
          <w:rFonts w:cs="Calibri Light" w:ascii="Calibri Light" w:hAnsi="Calibri Light" w:asciiTheme="majorHAnsi" w:cstheme="majorHAnsi" w:hAnsiTheme="majorHAnsi"/>
          <w:i/>
          <w:iCs/>
          <w:color w:val="222222"/>
          <w:sz w:val="24"/>
          <w:szCs w:val="24"/>
          <w:shd w:fill="FFFFFF" w:val="clear"/>
        </w:rPr>
        <w:t>cubense</w:t>
      </w:r>
      <w:r>
        <w:rPr>
          <w:rFonts w:cs="Calibri Light" w:ascii="Calibri Light" w:hAnsi="Calibri Light" w:asciiTheme="majorHAnsi" w:cstheme="majorHAnsi" w:hAnsiTheme="majorHAnsi"/>
          <w:color w:val="222222"/>
          <w:sz w:val="24"/>
          <w:szCs w:val="24"/>
          <w:shd w:fill="FFFFFF" w:val="clear"/>
        </w:rPr>
        <w:t xml:space="preserve"> and history of introduction of ‘tropical race 4’ to better manage banana production. In Jones D, Van Den Bergh I, eds. </w:t>
      </w:r>
      <w:r>
        <w:rPr>
          <w:rFonts w:cs="Calibri Light" w:ascii="Calibri Light" w:hAnsi="Calibri Light" w:asciiTheme="majorHAnsi" w:cstheme="majorHAnsi" w:hAnsiTheme="majorHAnsi"/>
          <w:i/>
          <w:iCs/>
          <w:color w:val="222222"/>
          <w:sz w:val="24"/>
          <w:szCs w:val="24"/>
          <w:shd w:fill="FFFFFF" w:val="clear"/>
        </w:rPr>
        <w:t xml:space="preserve">Proceedings of International Symposium on Recent Advances in Banana Crop Protection for sustainable production and improved livelihoods, White River, South Africa. </w:t>
      </w:r>
      <w:r>
        <w:rPr>
          <w:rFonts w:cs="Calibri Light" w:ascii="Calibri Light" w:hAnsi="Calibri Light" w:asciiTheme="majorHAnsi" w:cstheme="majorHAnsi" w:hAnsiTheme="majorHAnsi"/>
          <w:color w:val="222222"/>
          <w:sz w:val="24"/>
          <w:szCs w:val="24"/>
          <w:shd w:fill="FFFFFF" w:val="clear"/>
        </w:rPr>
        <w:t>ISHS Acta Horticulturae 828, 193-204 (2009).</w:t>
      </w:r>
    </w:p>
    <w:p>
      <w:pPr>
        <w:pStyle w:val="Normal"/>
        <w:spacing w:lineRule="auto" w:line="240"/>
        <w:jc w:val="both"/>
        <w:rPr>
          <w:rFonts w:ascii="Calibri Light" w:hAnsi="Calibri Light" w:cs="Calibri Light" w:asciiTheme="majorHAnsi" w:cstheme="majorHAnsi" w:hAnsiTheme="majorHAnsi"/>
          <w:color w:val="333333"/>
          <w:sz w:val="24"/>
          <w:szCs w:val="24"/>
          <w:highlight w:val="white"/>
        </w:rPr>
      </w:pPr>
      <w:r>
        <w:rPr>
          <w:rFonts w:cs="Calibri Light" w:ascii="Calibri Light" w:hAnsi="Calibri Light" w:asciiTheme="majorHAnsi" w:cstheme="majorHAnsi" w:hAnsiTheme="majorHAnsi"/>
          <w:color w:val="333333"/>
          <w:sz w:val="24"/>
          <w:szCs w:val="24"/>
          <w:shd w:fill="FCFCFC" w:val="clear"/>
        </w:rPr>
        <w:t>Brown, A., Tumuhimbise, R., Amah, D., Uwimana, B., Nyine, M., Mduma, H., Swennen, R., et al. Bananas and plantains (Musa spp.). In: Campos H, Caligari PD (eds) Genetic improvement of tropical crops. Springer, Basel, pp 219–240. (2017)</w:t>
      </w:r>
    </w:p>
    <w:p>
      <w:pPr>
        <w:pStyle w:val="Normal"/>
        <w:spacing w:lineRule="auto" w:line="240"/>
        <w:jc w:val="both"/>
        <w:rPr>
          <w:rFonts w:ascii="Calibri Light" w:hAnsi="Calibri Light" w:cs="Calibri Light" w:asciiTheme="majorHAnsi" w:cstheme="majorHAnsi" w:hAnsiTheme="majorHAnsi"/>
          <w:color w:val="333333"/>
          <w:sz w:val="24"/>
          <w:szCs w:val="24"/>
          <w:highlight w:val="white"/>
        </w:rPr>
      </w:pPr>
      <w:r>
        <w:rPr>
          <w:rFonts w:cs="Calibri Light" w:ascii="Calibri Light" w:hAnsi="Calibri Light" w:asciiTheme="majorHAnsi" w:cstheme="majorHAnsi" w:hAnsiTheme="majorHAnsi"/>
          <w:color w:val="333333"/>
          <w:sz w:val="24"/>
          <w:szCs w:val="24"/>
          <w:shd w:fill="FCFCFC" w:val="clear"/>
        </w:rPr>
        <w:t>Ndayihanzamaso, P., Karangwa, P., Mostert, D. </w:t>
      </w:r>
      <w:r>
        <w:rPr>
          <w:rFonts w:cs="Calibri Light" w:ascii="Calibri Light" w:hAnsi="Calibri Light" w:asciiTheme="majorHAnsi" w:cstheme="majorHAnsi" w:hAnsiTheme="majorHAnsi"/>
          <w:i/>
          <w:iCs/>
          <w:color w:val="333333"/>
          <w:sz w:val="24"/>
          <w:szCs w:val="24"/>
          <w:shd w:fill="FCFCFC" w:val="clear"/>
        </w:rPr>
        <w:t>et al.</w:t>
      </w:r>
      <w:r>
        <w:rPr>
          <w:rFonts w:cs="Calibri Light" w:ascii="Calibri Light" w:hAnsi="Calibri Light" w:asciiTheme="majorHAnsi" w:cstheme="majorHAnsi" w:hAnsiTheme="majorHAnsi"/>
          <w:color w:val="333333"/>
          <w:sz w:val="24"/>
          <w:szCs w:val="24"/>
          <w:shd w:fill="FCFCFC" w:val="clear"/>
        </w:rPr>
        <w:t> The development of a multiplex PCR assay for the detection of </w:t>
      </w:r>
      <w:r>
        <w:rPr>
          <w:rFonts w:cs="Calibri Light" w:ascii="Calibri Light" w:hAnsi="Calibri Light" w:asciiTheme="majorHAnsi" w:cstheme="majorHAnsi" w:hAnsiTheme="majorHAnsi"/>
          <w:i/>
          <w:iCs/>
          <w:color w:val="333333"/>
          <w:sz w:val="24"/>
          <w:szCs w:val="24"/>
          <w:shd w:fill="FCFCFC" w:val="clear"/>
        </w:rPr>
        <w:t>Fusarium oxysporum</w:t>
      </w:r>
      <w:r>
        <w:rPr>
          <w:rFonts w:cs="Calibri Light" w:ascii="Calibri Light" w:hAnsi="Calibri Light" w:asciiTheme="majorHAnsi" w:cstheme="majorHAnsi" w:hAnsiTheme="majorHAnsi"/>
          <w:color w:val="333333"/>
          <w:sz w:val="24"/>
          <w:szCs w:val="24"/>
          <w:shd w:fill="FCFCFC" w:val="clear"/>
        </w:rPr>
        <w:t> f. sp. </w:t>
      </w:r>
      <w:r>
        <w:rPr>
          <w:rFonts w:cs="Calibri Light" w:ascii="Calibri Light" w:hAnsi="Calibri Light" w:asciiTheme="majorHAnsi" w:cstheme="majorHAnsi" w:hAnsiTheme="majorHAnsi"/>
          <w:i/>
          <w:iCs/>
          <w:color w:val="333333"/>
          <w:sz w:val="24"/>
          <w:szCs w:val="24"/>
          <w:shd w:fill="FCFCFC" w:val="clear"/>
        </w:rPr>
        <w:t>cubense</w:t>
      </w:r>
      <w:r>
        <w:rPr>
          <w:rFonts w:cs="Calibri Light" w:ascii="Calibri Light" w:hAnsi="Calibri Light" w:asciiTheme="majorHAnsi" w:cstheme="majorHAnsi" w:hAnsiTheme="majorHAnsi"/>
          <w:color w:val="333333"/>
          <w:sz w:val="24"/>
          <w:szCs w:val="24"/>
          <w:shd w:fill="FCFCFC" w:val="clear"/>
        </w:rPr>
        <w:t> lineage VI strains in East and Central Africa. </w:t>
      </w:r>
      <w:r>
        <w:rPr>
          <w:rFonts w:cs="Calibri Light" w:ascii="Calibri Light" w:hAnsi="Calibri Light" w:asciiTheme="majorHAnsi" w:cstheme="majorHAnsi" w:hAnsiTheme="majorHAnsi"/>
          <w:i/>
          <w:iCs/>
          <w:color w:val="333333"/>
          <w:sz w:val="24"/>
          <w:szCs w:val="24"/>
          <w:shd w:fill="FCFCFC" w:val="clear"/>
        </w:rPr>
        <w:t>Eur J Plant Pathol</w:t>
      </w:r>
      <w:r>
        <w:rPr>
          <w:rFonts w:cs="Calibri Light" w:ascii="Calibri Light" w:hAnsi="Calibri Light" w:asciiTheme="majorHAnsi" w:cstheme="majorHAnsi" w:hAnsiTheme="majorHAnsi"/>
          <w:color w:val="333333"/>
          <w:sz w:val="24"/>
          <w:szCs w:val="24"/>
          <w:shd w:fill="FCFCFC" w:val="clear"/>
        </w:rPr>
        <w:t> </w:t>
      </w:r>
      <w:r>
        <w:rPr>
          <w:rFonts w:cs="Calibri Light" w:ascii="Calibri Light" w:hAnsi="Calibri Light" w:asciiTheme="majorHAnsi" w:cstheme="majorHAnsi" w:hAnsiTheme="majorHAnsi"/>
          <w:b/>
          <w:bCs/>
          <w:color w:val="333333"/>
          <w:sz w:val="24"/>
          <w:szCs w:val="24"/>
          <w:shd w:fill="FCFCFC" w:val="clear"/>
        </w:rPr>
        <w:t>158, </w:t>
      </w:r>
      <w:r>
        <w:rPr>
          <w:rFonts w:cs="Calibri Light" w:ascii="Calibri Light" w:hAnsi="Calibri Light" w:asciiTheme="majorHAnsi" w:cstheme="majorHAnsi" w:hAnsiTheme="majorHAnsi"/>
          <w:color w:val="333333"/>
          <w:sz w:val="24"/>
          <w:szCs w:val="24"/>
          <w:shd w:fill="FCFCFC" w:val="clear"/>
        </w:rPr>
        <w:t xml:space="preserve">495–509 (2020). </w:t>
      </w:r>
      <w:hyperlink r:id="rId15">
        <w:r>
          <w:rPr>
            <w:rStyle w:val="InternetLink"/>
            <w:rFonts w:cs="Calibri Light" w:ascii="Calibri Light" w:hAnsi="Calibri Light" w:asciiTheme="majorHAnsi" w:cstheme="majorHAnsi" w:hAnsiTheme="majorHAnsi"/>
            <w:sz w:val="24"/>
            <w:szCs w:val="24"/>
            <w:highlight w:val="white"/>
          </w:rPr>
          <w:t>https://doi.org/10.1007/s10658-020-02092-9</w:t>
        </w:r>
      </w:hyperlink>
    </w:p>
    <w:p>
      <w:pPr>
        <w:pStyle w:val="Normal"/>
        <w:spacing w:lineRule="auto" w:line="240"/>
        <w:jc w:val="both"/>
        <w:rPr>
          <w:rFonts w:ascii="Calibri Light" w:hAnsi="Calibri Light" w:cs="Calibri Light" w:asciiTheme="majorHAnsi" w:cstheme="majorHAnsi" w:hAnsiTheme="majorHAnsi"/>
          <w:sz w:val="24"/>
          <w:szCs w:val="24"/>
        </w:rPr>
      </w:pPr>
      <w:r>
        <w:rPr>
          <w:rFonts w:cs="Calibri Light" w:ascii="Calibri Light" w:hAnsi="Calibri Light" w:asciiTheme="majorHAnsi" w:cstheme="majorHAnsi" w:hAnsiTheme="majorHAnsi"/>
          <w:sz w:val="24"/>
          <w:szCs w:val="24"/>
        </w:rPr>
        <w:t>Li, M. H., Xie, X. L., Lin, X. F., Shi, J. X., Ding, Z. J., Ling, J. F., Xi, P. G., Zhou, J. N., Leng, Y. Q., Zhong, S. B., Jiang, Z. D. Fusarium oxysporum f. sp. cubense. Fungal Genetics and Biology, 65, 1–13. (2014).</w:t>
      </w:r>
    </w:p>
    <w:p>
      <w:pPr>
        <w:pStyle w:val="Normal"/>
        <w:spacing w:lineRule="auto" w:line="240" w:before="0" w:after="0"/>
        <w:jc w:val="both"/>
        <w:rPr>
          <w:rFonts w:ascii="Calibri Light" w:hAnsi="Calibri Light" w:cs="Calibri Light" w:asciiTheme="majorHAnsi" w:cstheme="majorHAnsi" w:hAnsiTheme="majorHAnsi"/>
          <w:color w:val="333333"/>
          <w:sz w:val="24"/>
          <w:szCs w:val="24"/>
          <w:highlight w:val="white"/>
        </w:rPr>
      </w:pPr>
      <w:r>
        <w:rPr>
          <w:rFonts w:cs="Calibri Light" w:ascii="Calibri Light" w:hAnsi="Calibri Light" w:asciiTheme="majorHAnsi" w:cstheme="majorHAnsi" w:hAnsiTheme="majorHAnsi"/>
          <w:color w:val="333333"/>
          <w:sz w:val="24"/>
          <w:szCs w:val="24"/>
          <w:shd w:fill="FCFCFC" w:val="clear"/>
        </w:rPr>
        <w:t>Skelsey, P., and Newton, A. C. Scale-dependent assessment of relative disease resistance to plant pathogens. </w:t>
      </w:r>
      <w:r>
        <w:rPr>
          <w:rFonts w:cs="Calibri Light" w:ascii="Calibri Light" w:hAnsi="Calibri Light" w:asciiTheme="majorHAnsi" w:cstheme="majorHAnsi" w:hAnsiTheme="majorHAnsi"/>
          <w:i/>
          <w:iCs/>
          <w:color w:val="333333"/>
          <w:sz w:val="24"/>
          <w:szCs w:val="24"/>
          <w:shd w:fill="FCFCFC" w:val="clear"/>
        </w:rPr>
        <w:t>Agronomy, 4</w:t>
      </w:r>
      <w:r>
        <w:rPr>
          <w:rFonts w:cs="Calibri Light" w:ascii="Calibri Light" w:hAnsi="Calibri Light" w:asciiTheme="majorHAnsi" w:cstheme="majorHAnsi" w:hAnsiTheme="majorHAnsi"/>
          <w:color w:val="333333"/>
          <w:sz w:val="24"/>
          <w:szCs w:val="24"/>
          <w:shd w:fill="FCFCFC" w:val="clear"/>
        </w:rPr>
        <w:t>(2), 178–190. (2014).</w:t>
      </w:r>
    </w:p>
    <w:p>
      <w:pPr>
        <w:pStyle w:val="Normal"/>
        <w:spacing w:lineRule="auto" w:line="240" w:before="0" w:after="0"/>
        <w:jc w:val="both"/>
        <w:rPr>
          <w:rFonts w:ascii="Calibri Light" w:hAnsi="Calibri Light" w:cs="Calibri Light" w:asciiTheme="majorHAnsi" w:cstheme="majorHAnsi" w:hAnsiTheme="majorHAnsi"/>
          <w:b/>
          <w:b/>
          <w:sz w:val="28"/>
          <w:szCs w:val="28"/>
        </w:rPr>
      </w:pPr>
      <w:r>
        <w:rPr>
          <w:rFonts w:cs="Calibri Light" w:ascii="Calibri Light" w:hAnsi="Calibri Light" w:asciiTheme="majorHAnsi" w:cstheme="majorHAnsi" w:hAnsiTheme="majorHAnsi"/>
          <w:sz w:val="24"/>
          <w:szCs w:val="24"/>
        </w:rPr>
        <w:t>Viljoen, A., Mahuku, G., Massawe, C., Ssali, R.T., Kimunye, J., Mostert, G., Coyne, D.L. Banana diseases and pests: field guide for diagnostics and data collection. International Institute of Tropical Agriculture (IITA), Ibadan. (2017).</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imSun">
    <w:charset w:val="01"/>
    <w:family w:val="roman"/>
    <w:pitch w:val="variable"/>
  </w:font>
  <w:font w:name="Liberation Sans">
    <w:altName w:val="Arial"/>
    <w:charset w:val="01"/>
    <w:family w:val="swiss"/>
    <w:pitch w:val="variable"/>
  </w:font>
  <w:font w:name="Times New Roman">
    <w:charset w:val="01"/>
    <w:family w:val="roman"/>
    <w:pitch w:val="variable"/>
  </w:font>
  <w:font w:name="Corbel">
    <w:charset w:val="01"/>
    <w:family w:val="roman"/>
    <w:pitch w:val="variable"/>
  </w:font>
  <w:font w:name="Calibri Light">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decimal"/>
      <w:lvlText w:val="%3."/>
      <w:lvlJc w:val="left"/>
      <w:pPr>
        <w:tabs>
          <w:tab w:val="num" w:pos="0"/>
        </w:tabs>
        <w:ind w:left="2340" w:hanging="360"/>
      </w:pPr>
      <w:rPr>
        <w:i w:val="fals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Roman"/>
      <w:lvlText w:val="%1."/>
      <w:lvlJc w:val="right"/>
      <w:pPr>
        <w:tabs>
          <w:tab w:val="num" w:pos="0"/>
        </w:tabs>
        <w:ind w:left="2070" w:hanging="360"/>
      </w:pPr>
    </w:lvl>
    <w:lvl w:ilvl="1">
      <w:start w:val="1"/>
      <w:numFmt w:val="lowerLetter"/>
      <w:lvlText w:val="%2."/>
      <w:lvlJc w:val="left"/>
      <w:pPr>
        <w:tabs>
          <w:tab w:val="num" w:pos="0"/>
        </w:tabs>
        <w:ind w:left="2790" w:hanging="360"/>
      </w:pPr>
    </w:lvl>
    <w:lvl w:ilvl="2">
      <w:start w:val="1"/>
      <w:numFmt w:val="lowerRoman"/>
      <w:lvlText w:val="%3."/>
      <w:lvlJc w:val="right"/>
      <w:pPr>
        <w:tabs>
          <w:tab w:val="num" w:pos="0"/>
        </w:tabs>
        <w:ind w:left="3510" w:hanging="180"/>
      </w:pPr>
    </w:lvl>
    <w:lvl w:ilvl="3">
      <w:start w:val="1"/>
      <w:numFmt w:val="decimal"/>
      <w:lvlText w:val="%4."/>
      <w:lvlJc w:val="left"/>
      <w:pPr>
        <w:tabs>
          <w:tab w:val="num" w:pos="0"/>
        </w:tabs>
        <w:ind w:left="4230" w:hanging="360"/>
      </w:pPr>
    </w:lvl>
    <w:lvl w:ilvl="4">
      <w:start w:val="1"/>
      <w:numFmt w:val="lowerLetter"/>
      <w:lvlText w:val="%5."/>
      <w:lvlJc w:val="left"/>
      <w:pPr>
        <w:tabs>
          <w:tab w:val="num" w:pos="0"/>
        </w:tabs>
        <w:ind w:left="4950" w:hanging="360"/>
      </w:pPr>
    </w:lvl>
    <w:lvl w:ilvl="5">
      <w:start w:val="1"/>
      <w:numFmt w:val="lowerRoman"/>
      <w:lvlText w:val="%6."/>
      <w:lvlJc w:val="right"/>
      <w:pPr>
        <w:tabs>
          <w:tab w:val="num" w:pos="0"/>
        </w:tabs>
        <w:ind w:left="5670" w:hanging="180"/>
      </w:pPr>
    </w:lvl>
    <w:lvl w:ilvl="6">
      <w:start w:val="1"/>
      <w:numFmt w:val="decimal"/>
      <w:lvlText w:val="%7."/>
      <w:lvlJc w:val="left"/>
      <w:pPr>
        <w:tabs>
          <w:tab w:val="num" w:pos="0"/>
        </w:tabs>
        <w:ind w:left="6390" w:hanging="360"/>
      </w:pPr>
    </w:lvl>
    <w:lvl w:ilvl="7">
      <w:start w:val="1"/>
      <w:numFmt w:val="lowerLetter"/>
      <w:lvlText w:val="%8."/>
      <w:lvlJc w:val="left"/>
      <w:pPr>
        <w:tabs>
          <w:tab w:val="num" w:pos="0"/>
        </w:tabs>
        <w:ind w:left="7110" w:hanging="360"/>
      </w:pPr>
    </w:lvl>
    <w:lvl w:ilvl="8">
      <w:start w:val="1"/>
      <w:numFmt w:val="lowerRoman"/>
      <w:lvlText w:val="%9."/>
      <w:lvlJc w:val="right"/>
      <w:pPr>
        <w:tabs>
          <w:tab w:val="num" w:pos="0"/>
        </w:tabs>
        <w:ind w:left="7830"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upperRoman"/>
      <w:lvlText w:val="%3."/>
      <w:lvlJc w:val="right"/>
      <w:pPr>
        <w:tabs>
          <w:tab w:val="num" w:pos="0"/>
        </w:tabs>
        <w:ind w:left="2340" w:hanging="360"/>
      </w:pPr>
      <w:rPr>
        <w:i w:val="fals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next w:val="Normal"/>
    <w:link w:val="Heading2Char"/>
    <w:uiPriority w:val="1"/>
    <w:qFormat/>
    <w:pPr>
      <w:widowControl w:val="false"/>
      <w:spacing w:lineRule="auto" w:line="360" w:before="0" w:after="0"/>
      <w:ind w:left="570" w:hanging="333"/>
      <w:jc w:val="both"/>
      <w:outlineLvl w:val="1"/>
    </w:pPr>
    <w:rPr>
      <w:rFonts w:ascii="Arial" w:hAnsi="Arial" w:eastAsia="Arial" w:cs="Arial"/>
      <w:b/>
      <w:bCs/>
      <w:i/>
      <w:sz w:val="20"/>
      <w:szCs w:val="20"/>
      <w:lang w:val="en-GB" w:eastAsia="en-GB" w:bidi="en-GB"/>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qFormat/>
    <w:rPr>
      <w:color w:val="0563C1" w:themeColor="hyperlink"/>
      <w:u w:val="single"/>
    </w:rPr>
  </w:style>
  <w:style w:type="character" w:styleId="Heading2Char" w:customStyle="1">
    <w:name w:val="Heading 2 Char"/>
    <w:basedOn w:val="DefaultParagraphFont"/>
    <w:link w:val="Heading2"/>
    <w:uiPriority w:val="1"/>
    <w:qFormat/>
    <w:rPr>
      <w:rFonts w:ascii="Arial" w:hAnsi="Arial" w:eastAsia="Arial" w:cs="Arial"/>
      <w:b/>
      <w:bCs/>
      <w:i/>
      <w:sz w:val="20"/>
      <w:szCs w:val="20"/>
      <w:lang w:val="en-GB" w:eastAsia="en-GB" w:bidi="en-GB"/>
    </w:rPr>
  </w:style>
  <w:style w:type="character" w:styleId="BodyTextChar" w:customStyle="1">
    <w:name w:val="Body Text Char"/>
    <w:basedOn w:val="DefaultParagraphFont"/>
    <w:link w:val="BodyText"/>
    <w:uiPriority w:val="1"/>
    <w:qFormat/>
    <w:rPr>
      <w:rFonts w:ascii="Arial" w:hAnsi="Arial" w:eastAsia="Arial" w:cs="Arial"/>
      <w:sz w:val="20"/>
      <w:szCs w:val="20"/>
      <w:lang w:val="en-GB" w:eastAsia="en-GB" w:bidi="en-GB"/>
    </w:rPr>
  </w:style>
  <w:style w:type="character" w:styleId="Hgkelc" w:customStyle="1">
    <w:name w:val="hgkelc"/>
    <w:basedOn w:val="DefaultParagraphFont"/>
    <w:qFormat/>
    <w:rPr/>
  </w:style>
  <w:style w:type="character" w:styleId="Kx21rb" w:customStyle="1">
    <w:name w:val="kx21rb"/>
    <w:basedOn w:val="DefaultParagraphFont"/>
    <w:qFormat/>
    <w:rPr/>
  </w:style>
  <w:style w:type="character" w:styleId="TitleChar" w:customStyle="1">
    <w:name w:val="Title Char"/>
    <w:basedOn w:val="DefaultParagraphFont"/>
    <w:link w:val="Title"/>
    <w:uiPriority w:val="1"/>
    <w:qFormat/>
    <w:rPr>
      <w:rFonts w:ascii="Calibri" w:hAnsi="Calibri" w:eastAsia="Calibri" w:cs="Calibri"/>
      <w:b/>
      <w:bCs/>
      <w:sz w:val="72"/>
      <w:szCs w:val="72"/>
      <w:lang w:val="en-GB"/>
    </w:rPr>
  </w:style>
  <w:style w:type="character" w:styleId="PlainTextChar" w:customStyle="1">
    <w:name w:val="Plain Text Char"/>
    <w:basedOn w:val="DefaultParagraphFont"/>
    <w:link w:val="PlainText"/>
    <w:qFormat/>
    <w:rsid w:val="00d42581"/>
    <w:rPr>
      <w:rFonts w:ascii="SimSun" w:hAnsi="SimSun" w:eastAsia="宋体" w:cs="Courier New" w:eastAsiaTheme="minorEastAsia"/>
      <w:szCs w:val="21"/>
      <w:lang w:eastAsia="zh-CN"/>
    </w:rPr>
  </w:style>
  <w:style w:type="character" w:styleId="UnresolvedMention1" w:customStyle="1">
    <w:name w:val="Unresolved Mention1"/>
    <w:basedOn w:val="DefaultParagraphFont"/>
    <w:uiPriority w:val="99"/>
    <w:semiHidden/>
    <w:unhideWhenUsed/>
    <w:qFormat/>
    <w:rsid w:val="002e0bb2"/>
    <w:rPr>
      <w:color w:val="605E5C"/>
      <w:shd w:fill="E1DFDD" w:val="clear"/>
    </w:rPr>
  </w:style>
  <w:style w:type="character" w:styleId="PlaceholderText">
    <w:name w:val="Placeholder Text"/>
    <w:basedOn w:val="DefaultParagraphFont"/>
    <w:uiPriority w:val="99"/>
    <w:semiHidden/>
    <w:qFormat/>
    <w:rsid w:val="00383a43"/>
    <w:rPr>
      <w:color w:val="808080"/>
    </w:rPr>
  </w:style>
  <w:style w:type="character" w:styleId="Author" w:customStyle="1">
    <w:name w:val="author"/>
    <w:basedOn w:val="DefaultParagraphFont"/>
    <w:qFormat/>
    <w:rsid w:val="00574568"/>
    <w:rPr/>
  </w:style>
  <w:style w:type="character" w:styleId="Pubyear" w:customStyle="1">
    <w:name w:val="pubyear"/>
    <w:basedOn w:val="DefaultParagraphFont"/>
    <w:qFormat/>
    <w:rsid w:val="00574568"/>
    <w:rPr/>
  </w:style>
  <w:style w:type="character" w:styleId="Chaptertitle" w:customStyle="1">
    <w:name w:val="chaptertitle"/>
    <w:basedOn w:val="DefaultParagraphFont"/>
    <w:qFormat/>
    <w:rsid w:val="00574568"/>
    <w:rPr/>
  </w:style>
  <w:style w:type="character" w:styleId="Editor" w:customStyle="1">
    <w:name w:val="editor"/>
    <w:basedOn w:val="DefaultParagraphFont"/>
    <w:qFormat/>
    <w:rsid w:val="00574568"/>
    <w:rPr/>
  </w:style>
  <w:style w:type="character" w:styleId="Booktitle" w:customStyle="1">
    <w:name w:val="booktitle"/>
    <w:basedOn w:val="DefaultParagraphFont"/>
    <w:qFormat/>
    <w:rsid w:val="00574568"/>
    <w:rPr/>
  </w:style>
  <w:style w:type="character" w:styleId="Vol" w:customStyle="1">
    <w:name w:val="vol"/>
    <w:basedOn w:val="DefaultParagraphFont"/>
    <w:qFormat/>
    <w:rsid w:val="00574568"/>
    <w:rPr/>
  </w:style>
  <w:style w:type="character" w:styleId="Pagefirst" w:customStyle="1">
    <w:name w:val="pagefirst"/>
    <w:basedOn w:val="DefaultParagraphFont"/>
    <w:qFormat/>
    <w:rsid w:val="00574568"/>
    <w:rPr/>
  </w:style>
  <w:style w:type="character" w:styleId="Pagelast" w:customStyle="1">
    <w:name w:val="pagelast"/>
    <w:basedOn w:val="DefaultParagraphFont"/>
    <w:qFormat/>
    <w:rsid w:val="0057456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1"/>
    <w:qFormat/>
    <w:pPr>
      <w:widowControl w:val="false"/>
      <w:spacing w:lineRule="auto" w:line="360" w:before="0" w:after="0"/>
      <w:jc w:val="both"/>
    </w:pPr>
    <w:rPr>
      <w:rFonts w:ascii="Arial" w:hAnsi="Arial" w:eastAsia="Arial" w:cs="Arial"/>
      <w:sz w:val="20"/>
      <w:szCs w:val="20"/>
      <w:lang w:val="en-GB" w:eastAsia="en-GB" w:bidi="en-GB"/>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aption1">
    <w:name w:val="caption"/>
    <w:basedOn w:val="Normal"/>
    <w:next w:val="Normal"/>
    <w:uiPriority w:val="35"/>
    <w:unhideWhenUsed/>
    <w:qFormat/>
    <w:pPr/>
    <w:rPr>
      <w:rFonts w:ascii="Arial" w:hAnsi="Arial" w:eastAsia="SimHei" w:cs="Arial"/>
      <w:sz w:val="20"/>
    </w:rPr>
  </w:style>
  <w:style w:type="paragraph" w:styleId="NormalWeb">
    <w:name w:val="Normal (Web)"/>
    <w:basedOn w:val="Normal"/>
    <w:uiPriority w:val="99"/>
    <w:semiHidden/>
    <w:unhideWhenUsed/>
    <w:qFormat/>
    <w:pPr>
      <w:spacing w:lineRule="auto" w:line="240" w:beforeAutospacing="1" w:afterAutospacing="1"/>
    </w:pPr>
    <w:rPr>
      <w:rFonts w:ascii="Times New Roman" w:hAnsi="Times New Roman" w:eastAsia="Times New Roman" w:cs="Times New Roman"/>
      <w:sz w:val="24"/>
      <w:szCs w:val="24"/>
    </w:rPr>
  </w:style>
  <w:style w:type="paragraph" w:styleId="Title">
    <w:name w:val="Title"/>
    <w:basedOn w:val="Normal"/>
    <w:link w:val="TitleChar"/>
    <w:uiPriority w:val="1"/>
    <w:qFormat/>
    <w:pPr>
      <w:widowControl w:val="false"/>
      <w:spacing w:lineRule="exact" w:line="833" w:before="0" w:after="0"/>
      <w:ind w:left="1782" w:right="1881" w:hanging="0"/>
      <w:jc w:val="center"/>
    </w:pPr>
    <w:rPr>
      <w:rFonts w:ascii="Calibri" w:hAnsi="Calibri" w:eastAsia="Calibri" w:cs="Calibri"/>
      <w:b/>
      <w:bCs/>
      <w:sz w:val="72"/>
      <w:szCs w:val="72"/>
      <w:lang w:val="en-GB"/>
    </w:rPr>
  </w:style>
  <w:style w:type="paragraph" w:styleId="ListParagraph">
    <w:name w:val="List Paragraph"/>
    <w:basedOn w:val="Normal"/>
    <w:uiPriority w:val="34"/>
    <w:qFormat/>
    <w:pPr>
      <w:spacing w:before="0" w:after="160"/>
      <w:ind w:left="720" w:hanging="0"/>
      <w:contextualSpacing/>
    </w:pPr>
    <w:rPr/>
  </w:style>
  <w:style w:type="paragraph" w:styleId="TableParagraph" w:customStyle="1">
    <w:name w:val="Table Paragraph"/>
    <w:basedOn w:val="Normal"/>
    <w:uiPriority w:val="1"/>
    <w:qFormat/>
    <w:pPr>
      <w:widowControl w:val="false"/>
      <w:spacing w:lineRule="auto" w:line="240" w:before="0" w:after="0"/>
      <w:ind w:left="105" w:hanging="0"/>
    </w:pPr>
    <w:rPr>
      <w:rFonts w:ascii="Arial" w:hAnsi="Arial" w:eastAsia="Arial" w:cs="Arial"/>
      <w:lang w:val="en-GB"/>
    </w:rPr>
  </w:style>
  <w:style w:type="paragraph" w:styleId="Default" w:customStyle="1">
    <w:name w:val="Default"/>
    <w:qFormat/>
    <w:rsid w:val="00ae5599"/>
    <w:pPr>
      <w:widowControl/>
      <w:bidi w:val="0"/>
      <w:spacing w:before="0" w:after="0"/>
      <w:jc w:val="left"/>
    </w:pPr>
    <w:rPr>
      <w:rFonts w:ascii="Corbel" w:hAnsi="Corbel" w:cs="Corbel" w:eastAsia="Calibri"/>
      <w:color w:val="000000"/>
      <w:kern w:val="0"/>
      <w:sz w:val="24"/>
      <w:szCs w:val="24"/>
      <w:lang w:val="en-US" w:eastAsia="en-US" w:bidi="ar-SA"/>
    </w:rPr>
  </w:style>
  <w:style w:type="paragraph" w:styleId="PlainText">
    <w:name w:val="Plain Text"/>
    <w:basedOn w:val="Normal"/>
    <w:link w:val="PlainTextChar"/>
    <w:qFormat/>
    <w:rsid w:val="00d42581"/>
    <w:pPr>
      <w:spacing w:lineRule="auto" w:line="240" w:before="0" w:after="0"/>
    </w:pPr>
    <w:rPr>
      <w:rFonts w:ascii="SimSun" w:hAnsi="SimSun" w:eastAsia="宋体" w:cs="Courier New" w:eastAsiaTheme="minorEastAsia"/>
      <w:sz w:val="20"/>
      <w:szCs w:val="21"/>
      <w:lang w:eastAsia="zh-C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pn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hyperlink" Target="https://doi.org/10.1007/s10681-019-2493-3" TargetMode="External"/><Relationship Id="rId14" Type="http://schemas.openxmlformats.org/officeDocument/2006/relationships/hyperlink" Target="https://doi.org/10.1038/nature11241" TargetMode="External"/><Relationship Id="rId15" Type="http://schemas.openxmlformats.org/officeDocument/2006/relationships/hyperlink" Target="https://doi.org/10.1007/s10658-020-02092-9"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Application>LibreOffice/6.4.7.2$Linux_X86_64 LibreOffice_project/40$Build-2</Application>
  <Pages>11</Pages>
  <Words>2992</Words>
  <Characters>15047</Characters>
  <CharactersWithSpaces>17644</CharactersWithSpaces>
  <Paragraphs>351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2021-10-01T08:29:00Z</dcterms:created>
  <dc:creator>Hp</dc:creator>
  <dc:description/>
  <dc:language>en-US</dc:language>
  <cp:lastModifiedBy>ADMIN</cp:lastModifiedBy>
  <dcterms:modified xsi:type="dcterms:W3CDTF">2021-10-02T13:57:00Z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1033-11.2.0.10078</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